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DF" w:rsidRPr="00B56C2A" w:rsidRDefault="008D2EDF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8D2EDF" w:rsidRPr="00B56C2A" w:rsidRDefault="008D2EDF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D2EDF" w:rsidRPr="00B56C2A" w:rsidRDefault="008D2EDF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8D2EDF" w:rsidRPr="00B56C2A" w:rsidRDefault="008D2EDF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8D2EDF" w:rsidRPr="00B56C2A" w:rsidRDefault="008D2EDF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10 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06-2/172-18</w:t>
      </w:r>
    </w:p>
    <w:p w:rsidR="008D2EDF" w:rsidRPr="00B56C2A" w:rsidRDefault="000E4C8E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D2EDF">
        <w:rPr>
          <w:rFonts w:ascii="Times New Roman" w:hAnsi="Times New Roman" w:cs="Times New Roman"/>
          <w:sz w:val="24"/>
          <w:szCs w:val="24"/>
          <w:lang w:val="sr-Cyrl-RS"/>
        </w:rPr>
        <w:t>. јул 2018</w:t>
      </w:r>
      <w:r w:rsidR="008D2EDF" w:rsidRPr="00B56C2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F13124" w:rsidRDefault="00F13124" w:rsidP="00F13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F13124" w:rsidRDefault="00F13124" w:rsidP="00F13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3124" w:rsidRDefault="00F13124" w:rsidP="00F13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3124" w:rsidRPr="00B56C2A" w:rsidRDefault="00F13124" w:rsidP="00F13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  <w:r w:rsidR="003F68BB">
        <w:rPr>
          <w:rFonts w:ascii="Times New Roman" w:hAnsi="Times New Roman" w:cs="Times New Roman"/>
          <w:sz w:val="24"/>
          <w:szCs w:val="24"/>
        </w:rPr>
        <w:t xml:space="preserve">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F13124" w:rsidRPr="00B56C2A" w:rsidRDefault="0085535E" w:rsidP="00F13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30.</w:t>
      </w:r>
      <w:r w:rsidR="00F1312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 ЗА ПРИВРЕДУ, РЕГИОНАЛНИ РАЗВОЈ, </w:t>
      </w:r>
      <w:r w:rsidR="00F13124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ЕНЕРГЕТИКУ, ОДРЖАНЕ 17. ЈУЛА 2018. ГОДИНЕ</w:t>
      </w:r>
    </w:p>
    <w:p w:rsidR="00F13124" w:rsidRPr="00B56C2A" w:rsidRDefault="00F13124" w:rsidP="00F13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3124" w:rsidRPr="00B56C2A" w:rsidRDefault="00F13124" w:rsidP="00F13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EDF" w:rsidRPr="00F13124" w:rsidRDefault="008D2EDF" w:rsidP="00EF4B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2EDF" w:rsidRPr="00B56C2A" w:rsidRDefault="008D2EDF" w:rsidP="00EF4B6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B56C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16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15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8D2EDF" w:rsidRPr="00B56C2A" w:rsidRDefault="008D2EDF" w:rsidP="00EF4B6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8D2EDF" w:rsidRPr="00B56C2A" w:rsidRDefault="008D2EDF" w:rsidP="00EF4B6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чланови Одбора: Александра Томић,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Студенка Ковачевић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, Зоран Бојанић, Снежана Р. Петровић, Иван Манојловић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Војислав Вујић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D2EDF" w:rsidRPr="00B56C2A" w:rsidRDefault="008D2EDF" w:rsidP="00EF4B6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одсутних чланова Одбора: Станислава Јаношевић (заменик члана Одбора Драгомира Карића)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Милимир Вујадиновић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Јелене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>Мијатовић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:rsidR="008D2EDF" w:rsidRPr="00B56C2A" w:rsidRDefault="008D2EDF" w:rsidP="00EF4B6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Новица Тончев, Томислав Љубеновић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Бранислав Михајловић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, Дејан Николић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>, Владимир Маринковић, Иван Костић, Горица Гајић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Станковић, нити њихови заменици.</w:t>
      </w:r>
    </w:p>
    <w:p w:rsidR="008D2EDF" w:rsidRPr="00B56C2A" w:rsidRDefault="008D2EDF" w:rsidP="00EF4B6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присуствовали: </w:t>
      </w:r>
      <w:r w:rsidR="001F7EF3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Угрчић, помоћник министра привреде</w:t>
      </w:r>
      <w:r w:rsidR="0085535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B7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E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Мирослав Кнежевић, државни секретар </w:t>
      </w:r>
      <w:r w:rsidR="0085535E">
        <w:rPr>
          <w:rFonts w:ascii="Times New Roman" w:eastAsia="Times New Roman" w:hAnsi="Times New Roman" w:cs="Times New Roman"/>
          <w:sz w:val="24"/>
          <w:szCs w:val="24"/>
          <w:lang w:val="sr-Cyrl-RS"/>
        </w:rPr>
        <w:t>у Министарству</w:t>
      </w:r>
      <w:r w:rsidR="00855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35E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трговине, туризма и телекомуникација</w:t>
      </w:r>
      <w:r w:rsidR="001F7EF3">
        <w:rPr>
          <w:rFonts w:ascii="Times New Roman" w:eastAsia="Times New Roman" w:hAnsi="Times New Roman" w:cs="Times New Roman"/>
          <w:sz w:val="24"/>
          <w:szCs w:val="24"/>
          <w:lang w:val="sr-Cyrl-RS"/>
        </w:rPr>
        <w:t>, Иван Марковић, руководилац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Групе у Сектору за мултилатералну економску сарадњу, Маја Вранић, шеф Одсека у Сектору за билатералну економску сарадњу, Жељко Ракић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начелник Одељења у Сектору за трговину, Јован Поповић, шеф Одсека у Сектору за заштиту потрошача</w:t>
      </w:r>
      <w:r w:rsidR="00654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Срђан Самарџић, члан Градског већа</w:t>
      </w:r>
      <w:r w:rsidR="00654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Града Суботице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задужен за туризам, инв</w:t>
      </w:r>
      <w:r w:rsidR="00654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естиције и међународну сарадњу, 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Акош Ујхељи, члан Градског већа задужен за привреду и Небојша Дарабош, директор „Парк-Палић“ д.о.о.</w:t>
      </w:r>
    </w:p>
    <w:p w:rsidR="002F015E" w:rsidRPr="00B56C2A" w:rsidRDefault="002F015E" w:rsidP="00EF4B6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 је </w:t>
      </w:r>
      <w:r w:rsidR="00A216C6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следећи  </w:t>
      </w:r>
    </w:p>
    <w:p w:rsidR="002F015E" w:rsidRPr="00B56C2A" w:rsidRDefault="0013785B" w:rsidP="00EF4B6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F015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Д н е в н и   р е д  </w:t>
      </w:r>
    </w:p>
    <w:p w:rsidR="002F015E" w:rsidRPr="00B56C2A" w:rsidRDefault="002F015E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1.  Разматрање Информације о раду Министарства привреде за период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јануар-март 2018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. године (</w:t>
      </w:r>
      <w:r>
        <w:rPr>
          <w:rFonts w:ascii="Times New Roman" w:hAnsi="Times New Roman" w:cs="Times New Roman"/>
          <w:sz w:val="24"/>
          <w:szCs w:val="24"/>
          <w:lang w:val="sr-Cyrl-CS"/>
        </w:rPr>
        <w:t>10 број 02-1063/18 од 25. априла 2018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. године);</w:t>
      </w:r>
    </w:p>
    <w:p w:rsidR="002F015E" w:rsidRPr="00B56C2A" w:rsidRDefault="002F015E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2. Разматрање Извештаја Министарства привреде о ста</w:t>
      </w:r>
      <w:r>
        <w:rPr>
          <w:rFonts w:ascii="Times New Roman" w:hAnsi="Times New Roman" w:cs="Times New Roman"/>
          <w:sz w:val="24"/>
          <w:szCs w:val="24"/>
          <w:lang w:val="sr-Cyrl-RS"/>
        </w:rPr>
        <w:t>њу поступка приватизације за фебруар 2018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>. године (број 02-703/18 од 20. марта 2018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2F015E" w:rsidRPr="00B56C2A" w:rsidRDefault="002F015E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3. Разматрање Извештаја Министарства привреде о ста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>њу поступка приватизације за март 2018. године (број 02-916/18 од 10. априла 2018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2F015E" w:rsidRPr="00B56C2A" w:rsidRDefault="002F015E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4. Разматрање Извештаја Министарства привреде о стању 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>поступка приватизације за април 2018. године (број 02-1262/18 од 21. маја 2018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AB66B5" w:rsidRDefault="002F015E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5. Разматрање Извештаја Министарства привреде о стањ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>у поступка приватизације за мај 2018. године (број 02-2248/18 од 14. јуна 2018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AB66B5" w:rsidRPr="00B56C2A" w:rsidRDefault="00AB66B5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6. Разматрање Извештаја Министарства привреде о стању поступка приватизације за јун 2018. године  (број 02-2485</w:t>
      </w:r>
      <w:r w:rsidR="00D918ED">
        <w:rPr>
          <w:rFonts w:ascii="Times New Roman" w:hAnsi="Times New Roman" w:cs="Times New Roman"/>
          <w:sz w:val="24"/>
          <w:szCs w:val="24"/>
          <w:lang w:val="sr-Cyrl-RS"/>
        </w:rPr>
        <w:t>/18 од 10. јула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D918E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године).</w:t>
      </w:r>
    </w:p>
    <w:p w:rsidR="00D918ED" w:rsidRDefault="00D918ED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Разматрање Извештаја о раду Министарства трговине, туризма и телек</w:t>
      </w:r>
      <w:r>
        <w:rPr>
          <w:rFonts w:ascii="Times New Roman" w:hAnsi="Times New Roman" w:cs="Times New Roman"/>
          <w:sz w:val="24"/>
          <w:szCs w:val="24"/>
          <w:lang w:val="sr-Cyrl-RS"/>
        </w:rPr>
        <w:t>омуникација за период од 1. јануара до 31. марта 2018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 (</w:t>
      </w:r>
      <w:r>
        <w:rPr>
          <w:rFonts w:ascii="Times New Roman" w:hAnsi="Times New Roman" w:cs="Times New Roman"/>
          <w:sz w:val="24"/>
          <w:szCs w:val="24"/>
          <w:lang w:val="sr-Cyrl-RS"/>
        </w:rPr>
        <w:t>10 број 02-1061/18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од 2</w:t>
      </w:r>
      <w:r>
        <w:rPr>
          <w:rFonts w:ascii="Times New Roman" w:hAnsi="Times New Roman" w:cs="Times New Roman"/>
          <w:sz w:val="24"/>
          <w:szCs w:val="24"/>
          <w:lang w:val="sr-Cyrl-RS"/>
        </w:rPr>
        <w:t>5. априла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8. године);</w:t>
      </w:r>
    </w:p>
    <w:p w:rsidR="00D918ED" w:rsidRDefault="00D918ED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8.    Разно.</w:t>
      </w:r>
    </w:p>
    <w:p w:rsidR="004A5FE6" w:rsidRPr="00B56C2A" w:rsidRDefault="004A5FE6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5FE6" w:rsidRDefault="006546F1" w:rsidP="006546F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5FE6" w:rsidRPr="00B56C2A">
        <w:rPr>
          <w:rFonts w:ascii="Times New Roman" w:hAnsi="Times New Roman" w:cs="Times New Roman"/>
          <w:sz w:val="24"/>
          <w:szCs w:val="24"/>
          <w:lang w:val="sr-Cyrl-RS"/>
        </w:rPr>
        <w:t>Пре разматрања тачака утврђе</w:t>
      </w:r>
      <w:r w:rsidR="00F8088C">
        <w:rPr>
          <w:rFonts w:ascii="Times New Roman" w:hAnsi="Times New Roman" w:cs="Times New Roman"/>
          <w:sz w:val="24"/>
          <w:szCs w:val="24"/>
          <w:lang w:val="sr-Cyrl-RS"/>
        </w:rPr>
        <w:t>ног дневног реда, Одбор је једногласно</w:t>
      </w:r>
      <w:r w:rsidR="00F94601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записнике 28. и 29. седнице </w:t>
      </w:r>
      <w:r w:rsidR="004A5FE6" w:rsidRPr="00B56C2A">
        <w:rPr>
          <w:rFonts w:ascii="Times New Roman" w:hAnsi="Times New Roman" w:cs="Times New Roman"/>
          <w:sz w:val="24"/>
          <w:szCs w:val="24"/>
          <w:lang w:val="sr-Cyrl-RS"/>
        </w:rPr>
        <w:t>Одбора.</w:t>
      </w:r>
    </w:p>
    <w:p w:rsidR="006546F1" w:rsidRDefault="006546F1" w:rsidP="006546F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На предлог пре</w:t>
      </w:r>
      <w:r>
        <w:rPr>
          <w:rFonts w:ascii="Times New Roman" w:hAnsi="Times New Roman" w:cs="Times New Roman"/>
          <w:sz w:val="24"/>
          <w:szCs w:val="24"/>
          <w:lang w:val="sr-Cyrl-CS"/>
        </w:rPr>
        <w:t>дседника, Одбор је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6735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одлучио да обједини расправу о првој, другој, трећој, четв</w:t>
      </w:r>
      <w:r>
        <w:rPr>
          <w:rFonts w:ascii="Times New Roman" w:hAnsi="Times New Roman" w:cs="Times New Roman"/>
          <w:sz w:val="24"/>
          <w:szCs w:val="24"/>
          <w:lang w:val="sr-Cyrl-CS"/>
        </w:rPr>
        <w:t>ртој,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петој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шестој 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тачки дневног реда.  </w:t>
      </w:r>
    </w:p>
    <w:p w:rsidR="006546F1" w:rsidRPr="00B56C2A" w:rsidRDefault="006546F1" w:rsidP="006546F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</w:p>
    <w:p w:rsidR="004A5FE6" w:rsidRPr="00B56C2A" w:rsidRDefault="004A5FE6" w:rsidP="00EF4B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Прва, друга, трећа, четврта</w:t>
      </w:r>
      <w:r w:rsidR="00374982">
        <w:rPr>
          <w:rFonts w:ascii="Times New Roman" w:hAnsi="Times New Roman" w:cs="Times New Roman"/>
          <w:sz w:val="24"/>
          <w:szCs w:val="24"/>
          <w:lang w:val="sr-Cyrl-RS"/>
        </w:rPr>
        <w:t>, пета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982">
        <w:rPr>
          <w:rFonts w:ascii="Times New Roman" w:hAnsi="Times New Roman" w:cs="Times New Roman"/>
          <w:sz w:val="24"/>
          <w:szCs w:val="24"/>
          <w:lang w:val="sr-Cyrl-RS"/>
        </w:rPr>
        <w:t>и шеста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тачка дневног реда - </w:t>
      </w:r>
      <w:r w:rsidR="006546F1">
        <w:rPr>
          <w:rFonts w:ascii="Times New Roman" w:hAnsi="Times New Roman" w:cs="Times New Roman"/>
          <w:b/>
          <w:sz w:val="24"/>
          <w:szCs w:val="24"/>
          <w:lang w:val="sr-Cyrl-CS"/>
        </w:rPr>
        <w:t>Информација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раду Мини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>старства привреде за период  јануар-март 2018</w:t>
      </w:r>
      <w:r w:rsidR="006546F1">
        <w:rPr>
          <w:rFonts w:ascii="Times New Roman" w:hAnsi="Times New Roman" w:cs="Times New Roman"/>
          <w:b/>
          <w:sz w:val="24"/>
          <w:szCs w:val="24"/>
          <w:lang w:val="sr-Cyrl-CS"/>
        </w:rPr>
        <w:t>.  године</w:t>
      </w:r>
      <w:r w:rsidR="00BE6735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  <w:r w:rsidR="00654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Извештај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Министарства привреде о ста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>њу поступка приватизације за фебруар 2018</w:t>
      </w:r>
      <w:r w:rsidR="00BE6735">
        <w:rPr>
          <w:rFonts w:ascii="Times New Roman" w:hAnsi="Times New Roman" w:cs="Times New Roman"/>
          <w:b/>
          <w:sz w:val="24"/>
          <w:szCs w:val="24"/>
          <w:lang w:val="sr-Cyrl-CS"/>
        </w:rPr>
        <w:t>. године;</w:t>
      </w:r>
      <w:r w:rsidR="00654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Извештај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Министарства привреде о ста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>њу поступка приватизације за март 2018</w:t>
      </w:r>
      <w:r w:rsidR="00BE6735">
        <w:rPr>
          <w:rFonts w:ascii="Times New Roman" w:hAnsi="Times New Roman" w:cs="Times New Roman"/>
          <w:b/>
          <w:sz w:val="24"/>
          <w:szCs w:val="24"/>
          <w:lang w:val="sr-Cyrl-CS"/>
        </w:rPr>
        <w:t>. године;</w:t>
      </w:r>
      <w:r w:rsidR="00654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Извештај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Министарства привреде о стању 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>поступка приватизације за април 2018</w:t>
      </w:r>
      <w:r w:rsidR="00BE6735">
        <w:rPr>
          <w:rFonts w:ascii="Times New Roman" w:hAnsi="Times New Roman" w:cs="Times New Roman"/>
          <w:b/>
          <w:sz w:val="24"/>
          <w:szCs w:val="24"/>
          <w:lang w:val="sr-Cyrl-CS"/>
        </w:rPr>
        <w:t>. године;</w:t>
      </w:r>
      <w:r w:rsidR="00654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Извештај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Министарства привреде о стању пос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>тупка приватизације за мај 2018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одине</w:t>
      </w:r>
      <w:r w:rsidR="00BE6735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  <w:r w:rsidR="00654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Извештај</w:t>
      </w:r>
      <w:r w:rsidR="009F08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Министарства привреде о стању поступка приватизације за јун 2018. године.</w:t>
      </w:r>
    </w:p>
    <w:p w:rsidR="004A7CF0" w:rsidRPr="00B56C2A" w:rsidRDefault="00374982" w:rsidP="00EF4B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</w:p>
    <w:p w:rsidR="004A7CF0" w:rsidRPr="00B56C2A" w:rsidRDefault="004A7CF0" w:rsidP="00EF4B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Одбор је размотрио Информацију о раду Мин</w:t>
      </w:r>
      <w:r>
        <w:rPr>
          <w:rFonts w:ascii="Times New Roman" w:hAnsi="Times New Roman" w:cs="Times New Roman"/>
          <w:sz w:val="24"/>
          <w:szCs w:val="24"/>
          <w:lang w:val="sr-Cyrl-CS"/>
        </w:rPr>
        <w:t>истарства привреде за период јануар-март 2018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и поднео Извештај Народној скупштини. </w:t>
      </w:r>
    </w:p>
    <w:p w:rsidR="00A77FA9" w:rsidRDefault="00C64E5F" w:rsidP="00CE42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У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уводним напоменама</w:t>
      </w:r>
      <w:r w:rsidR="00927E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46F1">
        <w:rPr>
          <w:rFonts w:ascii="Times New Roman" w:hAnsi="Times New Roman" w:cs="Times New Roman"/>
          <w:sz w:val="24"/>
          <w:szCs w:val="24"/>
          <w:lang w:val="sr-Cyrl-RS"/>
        </w:rPr>
        <w:t>Драган Угрчић, помоћник министр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>а привреде</w:t>
      </w:r>
      <w:r w:rsidR="00927E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 истакао </w:t>
      </w:r>
      <w:r w:rsidR="00927E2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>је у</w:t>
      </w:r>
      <w:r w:rsidR="00F94601">
        <w:rPr>
          <w:rFonts w:ascii="Times New Roman" w:hAnsi="Times New Roman" w:cs="Times New Roman"/>
          <w:sz w:val="24"/>
          <w:szCs w:val="24"/>
          <w:lang w:val="sr-Cyrl-RS"/>
        </w:rPr>
        <w:t xml:space="preserve"> јун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94601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</w:t>
      </w:r>
      <w:r w:rsidR="005B7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601">
        <w:rPr>
          <w:rFonts w:ascii="Times New Roman" w:hAnsi="Times New Roman" w:cs="Times New Roman"/>
          <w:sz w:val="24"/>
          <w:szCs w:val="24"/>
          <w:lang w:val="sr-Cyrl-RS"/>
        </w:rPr>
        <w:t xml:space="preserve">број предузећа у 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 xml:space="preserve">поступку приватизације 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>био 104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 xml:space="preserve">, док је 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>у марту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 xml:space="preserve"> било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114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предузећа,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што значи да је</w:t>
      </w:r>
      <w:r w:rsidR="00A71A95">
        <w:rPr>
          <w:rFonts w:ascii="Times New Roman" w:hAnsi="Times New Roman" w:cs="Times New Roman"/>
          <w:sz w:val="24"/>
          <w:szCs w:val="24"/>
          <w:lang w:val="sr-Cyrl-RS"/>
        </w:rPr>
        <w:t xml:space="preserve"> у извештајном периоду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 xml:space="preserve">приватизовано </w:t>
      </w:r>
      <w:r w:rsidR="00927E2F">
        <w:rPr>
          <w:rFonts w:ascii="Times New Roman" w:hAnsi="Times New Roman" w:cs="Times New Roman"/>
          <w:sz w:val="24"/>
          <w:szCs w:val="24"/>
          <w:lang w:val="sr-Cyrl-RS"/>
        </w:rPr>
        <w:t>десет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 Подсетио је да је 2014. године у портфељу Агенције за приватизацију било скоро 550 предузећа.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>о је значајно см</w:t>
      </w:r>
      <w:r w:rsidR="00961F2A">
        <w:rPr>
          <w:rFonts w:ascii="Times New Roman" w:hAnsi="Times New Roman" w:cs="Times New Roman"/>
          <w:sz w:val="24"/>
          <w:szCs w:val="24"/>
          <w:lang w:val="sr-Cyrl-RS"/>
        </w:rPr>
        <w:t>ањење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>. И</w:t>
      </w:r>
      <w:r w:rsidR="00961F2A">
        <w:rPr>
          <w:rFonts w:ascii="Times New Roman" w:hAnsi="Times New Roman" w:cs="Times New Roman"/>
          <w:sz w:val="24"/>
          <w:szCs w:val="24"/>
          <w:lang w:val="sr-Cyrl-RS"/>
        </w:rPr>
        <w:t>мајући у виду да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>предстоје објаве јавних по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зива за предузећа као што су 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>РТБ Бор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27E2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>ПКБ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>инистарство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ће испунити циљ да на к</w:t>
      </w:r>
      <w:r w:rsidR="00961F2A">
        <w:rPr>
          <w:rFonts w:ascii="Times New Roman" w:hAnsi="Times New Roman" w:cs="Times New Roman"/>
          <w:sz w:val="24"/>
          <w:szCs w:val="24"/>
          <w:lang w:val="sr-Cyrl-RS"/>
        </w:rPr>
        <w:t>рају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број предузећа у </w:t>
      </w:r>
      <w:r w:rsidR="00A77FA9">
        <w:rPr>
          <w:rFonts w:ascii="Times New Roman" w:hAnsi="Times New Roman" w:cs="Times New Roman"/>
          <w:sz w:val="24"/>
          <w:szCs w:val="24"/>
          <w:lang w:val="sr-Cyrl-RS"/>
        </w:rPr>
        <w:t>посту</w:t>
      </w:r>
      <w:r w:rsidR="00927E2F">
        <w:rPr>
          <w:rFonts w:ascii="Times New Roman" w:hAnsi="Times New Roman" w:cs="Times New Roman"/>
          <w:sz w:val="24"/>
          <w:szCs w:val="24"/>
          <w:lang w:val="sr-Cyrl-RS"/>
        </w:rPr>
        <w:t>пку приватизације буде мањи од 100</w:t>
      </w:r>
      <w:r w:rsidR="00A77F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72D59" w:rsidRDefault="00872D59" w:rsidP="00A2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У дискусији, народни посланици су поставили питања, изнели ставове и мишљења и дали предлоге и сугестије. Постављена су следећа питања:</w:t>
      </w:r>
    </w:p>
    <w:p w:rsidR="00872D59" w:rsidRDefault="00BF7CC0" w:rsidP="00A2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872D59">
        <w:rPr>
          <w:rFonts w:ascii="Times New Roman" w:hAnsi="Times New Roman" w:cs="Times New Roman"/>
          <w:sz w:val="24"/>
          <w:szCs w:val="24"/>
          <w:lang w:val="sr-Cyrl-RS"/>
        </w:rPr>
        <w:t xml:space="preserve">а ли је 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>Министарство привреде у сарадњи са Министарством рударства и енергетике надлежно за приватизацију</w:t>
      </w:r>
      <w:r w:rsidR="00BE6735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у току спровођења поступка</w:t>
      </w:r>
      <w:r w:rsidR="00872D59">
        <w:rPr>
          <w:rFonts w:ascii="Times New Roman" w:hAnsi="Times New Roman" w:cs="Times New Roman"/>
          <w:sz w:val="24"/>
          <w:szCs w:val="24"/>
          <w:lang w:val="sr-Cyrl-RS"/>
        </w:rPr>
        <w:t xml:space="preserve"> сте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>чаја и тражења стратешког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партнера</w:t>
      </w:r>
      <w:r w:rsidR="00872D5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87AF7" w:rsidRDefault="00872D59" w:rsidP="00A2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87AF7" w:rsidRP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735">
        <w:rPr>
          <w:rFonts w:ascii="Times New Roman" w:hAnsi="Times New Roman" w:cs="Times New Roman"/>
          <w:sz w:val="24"/>
          <w:szCs w:val="24"/>
          <w:lang w:val="sr-Cyrl-RS"/>
        </w:rPr>
        <w:t>на који начин мала и средња предузећа и привредници суботичког региона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мо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гу да 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се обрате Министарству привреде и 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аплицирају 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за средства 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у циљу даљег развоја 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>привреде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>, отв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>арања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 нових радних мес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>та и побољшања</w:t>
      </w:r>
      <w:r w:rsidR="00FF45A0">
        <w:rPr>
          <w:rFonts w:ascii="Times New Roman" w:hAnsi="Times New Roman" w:cs="Times New Roman"/>
          <w:sz w:val="24"/>
          <w:szCs w:val="24"/>
          <w:lang w:val="sr-Cyrl-RS"/>
        </w:rPr>
        <w:t xml:space="preserve"> стандарда грађана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87AF7" w:rsidRDefault="00BF7CC0" w:rsidP="00A2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>да ли је у плану приватизација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>РТБ Бор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ли су познати услови тендера.</w:t>
      </w:r>
    </w:p>
    <w:p w:rsidR="004F303F" w:rsidRDefault="004F303F" w:rsidP="00A2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Изнет је 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>предлог да се детаљније размотре могућности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приватизациј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7CE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>ХИП - Азотара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Панчево</w:t>
      </w:r>
      <w:r w:rsidR="00D87CE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д.о.о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375B" w:rsidRDefault="00387AF7" w:rsidP="00CC6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знето је мишљење да је 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приватизација предузећа у стечају у Крушевцу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>дала добре резултате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E24578">
        <w:rPr>
          <w:rFonts w:ascii="Times New Roman" w:hAnsi="Times New Roman" w:cs="Times New Roman"/>
          <w:sz w:val="24"/>
          <w:szCs w:val="24"/>
          <w:lang w:val="sr-Cyrl-RS"/>
        </w:rPr>
        <w:t>оказало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стечај не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мора да значи </w:t>
      </w:r>
      <w:r w:rsidR="007E4C71">
        <w:rPr>
          <w:rFonts w:ascii="Times New Roman" w:hAnsi="Times New Roman" w:cs="Times New Roman"/>
          <w:sz w:val="24"/>
          <w:szCs w:val="24"/>
          <w:lang w:val="sr-Cyrl-RS"/>
        </w:rPr>
        <w:t>крај предузећа.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4C71">
        <w:rPr>
          <w:rFonts w:ascii="Times New Roman" w:hAnsi="Times New Roman" w:cs="Times New Roman"/>
          <w:sz w:val="24"/>
          <w:szCs w:val="24"/>
          <w:lang w:val="sr-Cyrl-RS"/>
        </w:rPr>
        <w:t>Предузеће „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F4F">
        <w:rPr>
          <w:rFonts w:ascii="Times New Roman" w:hAnsi="Times New Roman" w:cs="Times New Roman"/>
          <w:sz w:val="24"/>
          <w:szCs w:val="24"/>
          <w:lang w:val="sr-Cyrl-RS"/>
        </w:rPr>
        <w:t>ок</w:t>
      </w:r>
      <w:r w:rsidR="00E24578">
        <w:rPr>
          <w:rFonts w:ascii="Times New Roman" w:hAnsi="Times New Roman" w:cs="Times New Roman"/>
          <w:sz w:val="24"/>
          <w:szCs w:val="24"/>
          <w:lang w:val="sr-Cyrl-RS"/>
        </w:rPr>
        <w:t>тобар</w:t>
      </w:r>
      <w:r w:rsidR="007E4C7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 из К</w:t>
      </w:r>
      <w:r w:rsidR="007E4C71">
        <w:rPr>
          <w:rFonts w:ascii="Times New Roman" w:hAnsi="Times New Roman" w:cs="Times New Roman"/>
          <w:sz w:val="24"/>
          <w:szCs w:val="24"/>
          <w:lang w:val="sr-Cyrl-RS"/>
        </w:rPr>
        <w:t>рушевца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купила </w:t>
      </w:r>
      <w:r w:rsidR="007E4C71">
        <w:rPr>
          <w:rFonts w:ascii="Times New Roman" w:hAnsi="Times New Roman" w:cs="Times New Roman"/>
          <w:sz w:val="24"/>
          <w:szCs w:val="24"/>
          <w:lang w:val="sr-Latn-RS"/>
        </w:rPr>
        <w:t>C</w:t>
      </w:r>
      <w:proofErr w:type="spellStart"/>
      <w:r w:rsidR="007E4C71">
        <w:rPr>
          <w:rFonts w:ascii="Times New Roman" w:hAnsi="Times New Roman" w:cs="Times New Roman"/>
          <w:sz w:val="24"/>
          <w:szCs w:val="24"/>
        </w:rPr>
        <w:t>zechoslovak</w:t>
      </w:r>
      <w:proofErr w:type="spellEnd"/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4C71">
        <w:rPr>
          <w:rFonts w:ascii="Times New Roman" w:hAnsi="Times New Roman" w:cs="Times New Roman"/>
          <w:sz w:val="24"/>
          <w:szCs w:val="24"/>
        </w:rPr>
        <w:t>Group</w:t>
      </w:r>
      <w:r w:rsidR="009846C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кој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 xml:space="preserve">е се налази познати произвођач </w:t>
      </w:r>
      <w:r w:rsidR="007E4C7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атра</w:t>
      </w:r>
      <w:r w:rsidR="007E4C7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>екарска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индуст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>рија</w:t>
      </w:r>
      <w:r w:rsidR="008476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47641">
        <w:rPr>
          <w:rFonts w:ascii="Times New Roman" w:hAnsi="Times New Roman" w:cs="Times New Roman"/>
          <w:sz w:val="24"/>
          <w:szCs w:val="24"/>
          <w:lang w:val="sr-Cyrl-RS"/>
        </w:rPr>
        <w:t>Бранко Перишић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47641">
        <w:rPr>
          <w:rFonts w:ascii="Times New Roman" w:hAnsi="Times New Roman" w:cs="Times New Roman"/>
          <w:sz w:val="24"/>
          <w:szCs w:val="24"/>
          <w:lang w:val="sr-Cyrl-RS"/>
        </w:rPr>
        <w:t xml:space="preserve"> је такође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приватизована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 стечаја</w:t>
      </w:r>
      <w:r w:rsidR="0084764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данас успешно ради и радници примају редовно плате</w:t>
      </w:r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A2192" w:rsidRDefault="00AA2192" w:rsidP="00AA219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Истакнуто је да се активнио радило на покушају ревитализације Фабрике вагона Краљево АД  у стечају</w:t>
      </w:r>
      <w:r w:rsidR="009846C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приватизована из стечаја, у тренутку када је фабрика имала уговорену производњу, раднике и инфраструктуру.</w:t>
      </w:r>
    </w:p>
    <w:p w:rsidR="001B4801" w:rsidRDefault="001B4801" w:rsidP="001B480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Указано је да је, захваљујући примени Уредбе Владе 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о условима и начину доделе и коришћења средстава за подстицање унапређења организованог туристичког промета страних туриста на територији 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епублике 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рбије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 Врњачку Бању дошло неколико озбиљних инвеститора</w:t>
      </w:r>
      <w:r w:rsidR="009846C8">
        <w:rPr>
          <w:rFonts w:ascii="Times New Roman" w:hAnsi="Times New Roman" w:cs="Times New Roman"/>
          <w:sz w:val="24"/>
          <w:szCs w:val="24"/>
          <w:lang w:val="sr-Cyrl-RS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улажу средства у развој  бањског туризма, што би могло бити корисно и за Бању Кањижа.</w:t>
      </w:r>
    </w:p>
    <w:p w:rsidR="008F4BBE" w:rsidRDefault="001B4801" w:rsidP="00EB251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У одговору на постављена питања, изнете предлоге и коментаре, Драган Угрчић је у вези </w:t>
      </w:r>
      <w:r w:rsidR="00765788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предузећа </w:t>
      </w:r>
      <w:r w:rsidR="00CC607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>ХИП-</w:t>
      </w:r>
      <w:r w:rsidR="00765788">
        <w:rPr>
          <w:rFonts w:ascii="Times New Roman" w:hAnsi="Times New Roman" w:cs="Times New Roman"/>
          <w:sz w:val="24"/>
          <w:szCs w:val="24"/>
          <w:lang w:val="sr-Cyrl-RS"/>
        </w:rPr>
        <w:t>Азотара</w:t>
      </w:r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4578" w:rsidRPr="001B4801">
        <w:rPr>
          <w:rFonts w:ascii="Times New Roman" w:hAnsi="Times New Roman" w:cs="Times New Roman"/>
          <w:sz w:val="24"/>
          <w:szCs w:val="24"/>
          <w:lang w:val="sr-Cyrl-RS"/>
        </w:rPr>
        <w:t>Панчево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>, изне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>о је да је предузеће својевремен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>о било приватизовано, али је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уговор раскинут и предузеће је поново враћено у портфељ тадашње Агенције за приватизацију. 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>Азотара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Панчево“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је 2013. и 2014. године израдила УППР</w:t>
      </w:r>
      <w:r w:rsidR="00E2457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>и конвертовала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обавезе које је им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ала према 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>јавном предузећу „Србијагас“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у капитал. На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на тај начин је 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>ЈП „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>Србијагас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постао већински власник предузећа 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„ХИП - Азотара Панчево“ д.о.о. 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УППР-ом су биле предвиђене и одређене инвестиције. Предузеће је последњих неколико година остваривало губитке из редовног пословања. 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ЈП „Србијагас“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је покушава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да помогне, кроз подршку у виду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ниже цене гаса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и других бенефиција 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>као што је одложено плаћање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, али цена гаса коју је 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било 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могуће наплатити 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„Азотари Панчево“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цену финалног производа 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>„Азотаре</w:t>
      </w:r>
      <w:r w:rsidR="00826AF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Панчево“ 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била 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довољна да би 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>азотара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пословала са добитком. Обавезе су наставиле да се гомилају и у разговору са представницима Међународног монетарног фонда и  Светске банке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договорено неколико кључних ко</w:t>
      </w:r>
      <w:r w:rsidR="00451765" w:rsidRPr="001B4801">
        <w:rPr>
          <w:rFonts w:ascii="Times New Roman" w:hAnsi="Times New Roman" w:cs="Times New Roman"/>
          <w:sz w:val="24"/>
          <w:szCs w:val="24"/>
          <w:lang w:val="sr-Cyrl-RS"/>
        </w:rPr>
        <w:t>рака. Договорено је да се објаве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јавни позив</w:t>
      </w:r>
      <w:r w:rsidR="00451765" w:rsidRPr="001B480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451765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продају 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>Металуршко-сирћетн</w:t>
      </w:r>
      <w:r w:rsidR="00451765" w:rsidRPr="001B4801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комплекс</w:t>
      </w:r>
      <w:r w:rsidR="00451765" w:rsidRPr="001B480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Кикинда“</w:t>
      </w:r>
      <w:r w:rsidR="00451765" w:rsidRPr="001B48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>РТБ Бор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и за предузеће 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„Азотара Панчево“</w:t>
      </w:r>
      <w:r w:rsidR="00451765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и да се покуша наћи кредибилан инвеститор. Министарство привреде је прикупило писма о заинтересованости, обавило разговоре са заинтересованим инвеститорима и закључено је да не постоји нико озбиљан ко би у овом тренутку преузео на себе обавезу да уђе у поступак приватизације 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„Азотаре Панчево“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>. Имајући у виду акумулирање негативних резултата у пословању и обавезе према ММФ, логично решење које се нам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>етнуло је било да се, пре свега,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за раднике обезбеди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социјални програм, да се над предузећем покрене поступак стечаја и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>се покуша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>приватизација из стечаја, кад се предузеће растерети наслеђених обавеза и дуговањ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>а. Министарство привреде је преко јавног правобранилаштва упутило надлежном суду у Панчеву предлог за покретање стечајног поступка и чека се одлука суда.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Крајем прошле године су усвојене</w:t>
      </w:r>
      <w:r w:rsidR="00E5608C">
        <w:rPr>
          <w:rFonts w:ascii="Times New Roman" w:hAnsi="Times New Roman" w:cs="Times New Roman"/>
          <w:sz w:val="24"/>
          <w:szCs w:val="24"/>
          <w:lang w:val="sr-Cyrl-RS"/>
        </w:rPr>
        <w:t xml:space="preserve"> измене и допуне З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>акона о стечају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="00E56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>се доносе национални стандарди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по којима ће се 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>поступати,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што 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још више </w:t>
      </w:r>
      <w:r w:rsidR="00E5608C">
        <w:rPr>
          <w:rFonts w:ascii="Times New Roman" w:hAnsi="Times New Roman" w:cs="Times New Roman"/>
          <w:sz w:val="24"/>
          <w:szCs w:val="24"/>
          <w:lang w:val="sr-Cyrl-RS"/>
        </w:rPr>
        <w:t>убрзати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поступак стечаја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. О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д 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покретања 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стечаја 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>до продаје имовине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поступак може да траје од</w:t>
      </w:r>
      <w:r w:rsidR="00D0042E">
        <w:rPr>
          <w:rFonts w:ascii="Times New Roman" w:hAnsi="Times New Roman" w:cs="Times New Roman"/>
          <w:sz w:val="24"/>
          <w:szCs w:val="24"/>
          <w:lang w:val="sr-Cyrl-RS"/>
        </w:rPr>
        <w:t xml:space="preserve"> шест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месеци до годину 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када 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>да се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 xml:space="preserve"> имовина може пустити на продају 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>објавом  јавног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>а, ка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могу да се 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>јаве инвеститори који ће</w:t>
      </w:r>
      <w:r w:rsidR="00893400" w:rsidRP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>да купе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ту имовину.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>Влада је образовала Радну групу</w:t>
      </w:r>
      <w:r w:rsidR="00B85B8E">
        <w:rPr>
          <w:rFonts w:ascii="Times New Roman" w:hAnsi="Times New Roman" w:cs="Times New Roman"/>
          <w:sz w:val="24"/>
          <w:szCs w:val="24"/>
          <w:lang w:val="sr-Cyrl-RS"/>
        </w:rPr>
        <w:t xml:space="preserve"> за П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>етрохемијски комплекс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где су 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85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>Азотара Панчево</w:t>
      </w:r>
      <w:r w:rsidR="004D785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85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>МСК Кикинда</w:t>
      </w:r>
      <w:r w:rsidR="004D785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4D785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>Петрохемија АД П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>анчево</w:t>
      </w:r>
      <w:r w:rsidR="004D785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>адној групи</w:t>
      </w:r>
      <w:r w:rsidR="001607CF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>представници М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>инистарства привреде,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финансија, 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>инистарства рударст</w:t>
      </w:r>
      <w:r w:rsidR="001607CF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и енергетике и К</w:t>
      </w:r>
      <w:r w:rsidR="001607CF">
        <w:rPr>
          <w:rFonts w:ascii="Times New Roman" w:hAnsi="Times New Roman" w:cs="Times New Roman"/>
          <w:sz w:val="24"/>
          <w:szCs w:val="24"/>
          <w:lang w:val="sr-Cyrl-RS"/>
        </w:rPr>
        <w:t>абинет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607CF">
        <w:rPr>
          <w:rFonts w:ascii="Times New Roman" w:hAnsi="Times New Roman" w:cs="Times New Roman"/>
          <w:sz w:val="24"/>
          <w:szCs w:val="24"/>
          <w:lang w:val="sr-Cyrl-RS"/>
        </w:rPr>
        <w:t xml:space="preserve"> предсе</w:t>
      </w:r>
      <w:r w:rsidR="00A14FDB">
        <w:rPr>
          <w:rFonts w:ascii="Times New Roman" w:hAnsi="Times New Roman" w:cs="Times New Roman"/>
          <w:sz w:val="24"/>
          <w:szCs w:val="24"/>
          <w:lang w:val="sr-Cyrl-RS"/>
        </w:rPr>
        <w:t>дника. С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>астаје се једном недељно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>анализирају се извештаји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>о раду ових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</w:t>
      </w:r>
      <w:r w:rsidR="00A14F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заузимају се ставови и доносе се одлуке 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>како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>ће да се поступи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>Постоји и Р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>адна група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4D785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>РТБ Б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>ор</w:t>
      </w:r>
      <w:r w:rsidR="004D785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 у сличном саставу, 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>која се такође састаје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 xml:space="preserve"> на недељном нивоу,  анализирају се извештаји, 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доносе</w:t>
      </w:r>
      <w:r w:rsidR="00B85B8E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одл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>уке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>одр</w:t>
      </w:r>
      <w:r w:rsidR="00B85B8E">
        <w:rPr>
          <w:rFonts w:ascii="Times New Roman" w:hAnsi="Times New Roman" w:cs="Times New Roman"/>
          <w:sz w:val="24"/>
          <w:szCs w:val="24"/>
          <w:lang w:val="sr-Cyrl-RS"/>
        </w:rPr>
        <w:t xml:space="preserve">еђују смернице 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четири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 која</w:t>
      </w:r>
      <w:r w:rsidR="003953F3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>значајна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за привреду РС 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>са више аспекта.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588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ве мање </w:t>
      </w:r>
      <w:r w:rsidR="004B588D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>великих проблема</w:t>
      </w:r>
      <w:r w:rsidR="004B58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тако се отва</w:t>
      </w:r>
      <w:r w:rsidR="004F3D19">
        <w:rPr>
          <w:rFonts w:ascii="Times New Roman" w:hAnsi="Times New Roman" w:cs="Times New Roman"/>
          <w:sz w:val="24"/>
          <w:szCs w:val="24"/>
          <w:lang w:val="sr-Cyrl-RS"/>
        </w:rPr>
        <w:t xml:space="preserve">ра простор да се подржавају идеје и 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>пројекти</w:t>
      </w:r>
      <w:r w:rsidR="004B58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>не само речима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него и делима 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финансирањем</w:t>
      </w:r>
      <w:r w:rsidR="004B588D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том смислу Министарство привреде преко Р</w:t>
      </w:r>
      <w:r w:rsidR="00AE1722">
        <w:rPr>
          <w:rFonts w:ascii="Times New Roman" w:hAnsi="Times New Roman" w:cs="Times New Roman"/>
          <w:sz w:val="24"/>
          <w:szCs w:val="24"/>
          <w:lang w:val="sr-Cyrl-RS"/>
        </w:rPr>
        <w:t>азвојне агенције С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>рбије нуди одређена подстицајна средства за нова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запошљавања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 xml:space="preserve"> инвестиције у виду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финансирања опреме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>. Т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>акође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оквиру М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>инистарства привреде по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>стоји С</w:t>
      </w:r>
      <w:r w:rsidR="004F3D19">
        <w:rPr>
          <w:rFonts w:ascii="Times New Roman" w:hAnsi="Times New Roman" w:cs="Times New Roman"/>
          <w:sz w:val="24"/>
          <w:szCs w:val="24"/>
          <w:lang w:val="sr-Cyrl-RS"/>
        </w:rPr>
        <w:t>ектор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за развој 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>мали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х и средњих предузећа 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>и предузетништва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>где се такође може аплицирати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 xml:space="preserve"> за различите кредитне линиј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>е које су урађене у сарадњи са к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>омерцијалним банкама или са Ф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>ондом за развој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епублика 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>рбија,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инистарство 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привреде, </w:t>
      </w:r>
      <w:r w:rsidR="004F3D19">
        <w:rPr>
          <w:rFonts w:ascii="Times New Roman" w:hAnsi="Times New Roman" w:cs="Times New Roman"/>
          <w:sz w:val="24"/>
          <w:szCs w:val="24"/>
          <w:lang w:val="sr-Cyrl-RS"/>
        </w:rPr>
        <w:t>партиципира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4F3D19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одређеном износу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4FDB">
        <w:rPr>
          <w:rFonts w:ascii="Times New Roman" w:hAnsi="Times New Roman" w:cs="Times New Roman"/>
          <w:sz w:val="24"/>
          <w:szCs w:val="24"/>
          <w:lang w:val="sr-Cyrl-RS"/>
        </w:rPr>
        <w:t>док остатак средстава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иде на терет корисника преко банака</w:t>
      </w:r>
      <w:r w:rsidR="004B588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 w:rsidR="00BE765E">
        <w:rPr>
          <w:rFonts w:ascii="Times New Roman" w:hAnsi="Times New Roman" w:cs="Times New Roman"/>
          <w:sz w:val="24"/>
          <w:szCs w:val="24"/>
          <w:lang w:val="sr-Cyrl-RS"/>
        </w:rPr>
        <w:t xml:space="preserve"> је да су в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>рата М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>инистарст</w:t>
      </w:r>
      <w:r w:rsidR="00BE765E">
        <w:rPr>
          <w:rFonts w:ascii="Times New Roman" w:hAnsi="Times New Roman" w:cs="Times New Roman"/>
          <w:sz w:val="24"/>
          <w:szCs w:val="24"/>
          <w:lang w:val="sr-Cyrl-RS"/>
        </w:rPr>
        <w:t>а привреде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отворена 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сва мала и средња 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>предузећа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која могу 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да се обрате 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за помоћ 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>да се пронађе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>најбољи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 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>модел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мо</w:t>
      </w:r>
      <w:r w:rsidR="00AE1722">
        <w:rPr>
          <w:rFonts w:ascii="Times New Roman" w:hAnsi="Times New Roman" w:cs="Times New Roman"/>
          <w:sz w:val="24"/>
          <w:szCs w:val="24"/>
          <w:lang w:val="sr-Cyrl-RS"/>
        </w:rPr>
        <w:t>же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AE1722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>обезбеди подршка.</w:t>
      </w:r>
      <w:r w:rsidR="00D1375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EF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37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647D">
        <w:rPr>
          <w:rFonts w:ascii="Times New Roman" w:hAnsi="Times New Roman" w:cs="Times New Roman"/>
          <w:sz w:val="24"/>
          <w:szCs w:val="24"/>
          <w:lang w:val="sr-Cyrl-RS"/>
        </w:rPr>
        <w:t xml:space="preserve">Што се тиче </w:t>
      </w:r>
      <w:r w:rsidR="00351F5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B647D">
        <w:rPr>
          <w:rFonts w:ascii="Times New Roman" w:hAnsi="Times New Roman" w:cs="Times New Roman"/>
          <w:sz w:val="24"/>
          <w:szCs w:val="24"/>
          <w:lang w:val="sr-Cyrl-RS"/>
        </w:rPr>
        <w:t>РТБ Б</w:t>
      </w:r>
      <w:r w:rsidR="00FB566B">
        <w:rPr>
          <w:rFonts w:ascii="Times New Roman" w:hAnsi="Times New Roman" w:cs="Times New Roman"/>
          <w:sz w:val="24"/>
          <w:szCs w:val="24"/>
          <w:lang w:val="sr-Cyrl-RS"/>
        </w:rPr>
        <w:t>ор</w:t>
      </w:r>
      <w:r w:rsidR="00351F5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566B">
        <w:rPr>
          <w:rFonts w:ascii="Times New Roman" w:hAnsi="Times New Roman" w:cs="Times New Roman"/>
          <w:sz w:val="24"/>
          <w:szCs w:val="24"/>
          <w:lang w:val="sr-Cyrl-RS"/>
        </w:rPr>
        <w:t xml:space="preserve"> замолио 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B566B">
        <w:rPr>
          <w:rFonts w:ascii="Times New Roman" w:hAnsi="Times New Roman" w:cs="Times New Roman"/>
          <w:sz w:val="24"/>
          <w:szCs w:val="24"/>
          <w:lang w:val="sr-Cyrl-RS"/>
        </w:rPr>
        <w:t xml:space="preserve">за стрпљење </w:t>
      </w:r>
      <w:r w:rsidR="00EF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>до краја поступка.</w:t>
      </w:r>
    </w:p>
    <w:p w:rsidR="00652566" w:rsidRDefault="008F4BBE" w:rsidP="008F4BB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2566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Снежана Б. Петровић, Александра Томић, Студенка Ковачевић, Иван Манојловић, Зоран Бојан</w:t>
      </w:r>
      <w:r>
        <w:rPr>
          <w:rFonts w:ascii="Times New Roman" w:hAnsi="Times New Roman" w:cs="Times New Roman"/>
          <w:sz w:val="24"/>
          <w:szCs w:val="24"/>
          <w:lang w:val="sr-Cyrl-RS"/>
        </w:rPr>
        <w:t>ић, Војислав Вујић и Драган Угр</w:t>
      </w:r>
      <w:r w:rsidR="00652566">
        <w:rPr>
          <w:rFonts w:ascii="Times New Roman" w:hAnsi="Times New Roman" w:cs="Times New Roman"/>
          <w:sz w:val="24"/>
          <w:szCs w:val="24"/>
          <w:lang w:val="sr-Cyrl-RS"/>
        </w:rPr>
        <w:t>чић.</w:t>
      </w:r>
    </w:p>
    <w:p w:rsidR="00035370" w:rsidRPr="00B56C2A" w:rsidRDefault="00035370" w:rsidP="0079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а) Сагласно члану 229. Пословника Народне скупштине, Одбор 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једногласно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одлучио да прихвати Информацију о раду Мин</w:t>
      </w:r>
      <w:r>
        <w:rPr>
          <w:rFonts w:ascii="Times New Roman" w:hAnsi="Times New Roman" w:cs="Times New Roman"/>
          <w:sz w:val="24"/>
          <w:szCs w:val="24"/>
          <w:lang w:val="sr-Cyrl-CS"/>
        </w:rPr>
        <w:t>истарства привреде за период јануар-март 2018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035370" w:rsidRPr="00B56C2A" w:rsidRDefault="00035370" w:rsidP="0079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б) Одбор је једногласно 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усвојио Извештај Министарства привреде о стању поступка пр</w:t>
      </w:r>
      <w:r>
        <w:rPr>
          <w:rFonts w:ascii="Times New Roman" w:hAnsi="Times New Roman" w:cs="Times New Roman"/>
          <w:sz w:val="24"/>
          <w:szCs w:val="24"/>
          <w:lang w:val="sr-Cyrl-CS"/>
        </w:rPr>
        <w:t>иватизације за фебруар 2018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. године;</w:t>
      </w:r>
    </w:p>
    <w:p w:rsidR="00035370" w:rsidRPr="00B56C2A" w:rsidRDefault="00035370" w:rsidP="0079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в) Одбор је једногласно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усвојио Извештај Министарства привреде о стању поступка приватизације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март 2018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. године;</w:t>
      </w:r>
    </w:p>
    <w:p w:rsidR="00035370" w:rsidRPr="00B56C2A" w:rsidRDefault="00035370" w:rsidP="0079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г) Одбор је једногласно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усвојио Извештај Министарства привреде о стању поступка прива</w:t>
      </w:r>
      <w:r>
        <w:rPr>
          <w:rFonts w:ascii="Times New Roman" w:hAnsi="Times New Roman" w:cs="Times New Roman"/>
          <w:sz w:val="24"/>
          <w:szCs w:val="24"/>
          <w:lang w:val="sr-Cyrl-CS"/>
        </w:rPr>
        <w:t>тизације за април 2018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. године;</w:t>
      </w:r>
    </w:p>
    <w:p w:rsidR="00035370" w:rsidRDefault="00035370" w:rsidP="0079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д) Одбор је једногласно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усвојио Извештај Министарства привреде о ста</w:t>
      </w:r>
      <w:r>
        <w:rPr>
          <w:rFonts w:ascii="Times New Roman" w:hAnsi="Times New Roman" w:cs="Times New Roman"/>
          <w:sz w:val="24"/>
          <w:szCs w:val="24"/>
          <w:lang w:val="sr-Cyrl-CS"/>
        </w:rPr>
        <w:t>њу поступка приватизације за мај 2018. Године;</w:t>
      </w:r>
    </w:p>
    <w:p w:rsidR="00035370" w:rsidRDefault="008F4BBE" w:rsidP="0079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ђ</w:t>
      </w:r>
      <w:r w:rsidR="00035370">
        <w:rPr>
          <w:rFonts w:ascii="Times New Roman" w:hAnsi="Times New Roman" w:cs="Times New Roman"/>
          <w:sz w:val="24"/>
          <w:szCs w:val="24"/>
          <w:lang w:val="sr-Cyrl-CS"/>
        </w:rPr>
        <w:t xml:space="preserve">) Одбор је једногласно усвојио Извештај Министарства привреде о стању поступка приватизације за јун 2018. године. </w:t>
      </w:r>
    </w:p>
    <w:p w:rsidR="00790D3D" w:rsidRPr="00B56C2A" w:rsidRDefault="00790D3D" w:rsidP="00790D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5370" w:rsidRPr="00B56C2A" w:rsidRDefault="00035370" w:rsidP="000353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Седма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тачка дневног реда 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Разматрање Извештаја о раду Министарства трговине, туризма и телек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омуникација за период од 1. јануара 2018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 31. марта 2018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године </w:t>
      </w:r>
    </w:p>
    <w:p w:rsidR="00035370" w:rsidRPr="00B56C2A" w:rsidRDefault="00035370" w:rsidP="008F4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Извештај о раду Министарства трговине, туризма и телек</w:t>
      </w:r>
      <w:r w:rsidR="001E4004">
        <w:rPr>
          <w:rFonts w:ascii="Times New Roman" w:hAnsi="Times New Roman" w:cs="Times New Roman"/>
          <w:sz w:val="24"/>
          <w:szCs w:val="24"/>
          <w:lang w:val="sr-Cyrl-RS"/>
        </w:rPr>
        <w:t>омуникација за период од 1. јануара 2018. године до 31. марта 2018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и поднео Извештај Народној скупштини.</w:t>
      </w:r>
    </w:p>
    <w:p w:rsidR="00035370" w:rsidRDefault="003F68BB" w:rsidP="008F4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У уводним напоменама, </w:t>
      </w:r>
      <w:r w:rsidR="00EB251C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Мирослав Кнежевић, државни секретар у Министарству</w:t>
      </w:r>
      <w:r w:rsidR="00EB2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51C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трговине, туризма и телекомуникација,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</w:t>
      </w:r>
      <w:r w:rsidR="00C3559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>велики број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>активности у прва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три месеца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п</w:t>
      </w:r>
      <w:r w:rsidR="0075557C">
        <w:rPr>
          <w:rFonts w:ascii="Times New Roman" w:hAnsi="Times New Roman" w:cs="Times New Roman"/>
          <w:sz w:val="24"/>
          <w:szCs w:val="24"/>
          <w:lang w:val="sr-Cyrl-RS"/>
        </w:rPr>
        <w:t>редмет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извештаја. У С</w:t>
      </w:r>
      <w:r w:rsidR="00A14FDB">
        <w:rPr>
          <w:rFonts w:ascii="Times New Roman" w:hAnsi="Times New Roman" w:cs="Times New Roman"/>
          <w:sz w:val="24"/>
          <w:szCs w:val="24"/>
          <w:lang w:val="sr-Cyrl-RS"/>
        </w:rPr>
        <w:t>екто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>ру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за билетерал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>ну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економску сарадњу </w:t>
      </w:r>
      <w:r w:rsidR="004F3D1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7A2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>припремљено више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различитих и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>звештаја увези са заседањем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мешовитих комитета и раз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личитих комисија 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>за трговину и економску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науч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ну и техничку сарадњу. 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>Одржани су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састанци са представницима Руске Ф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>едерације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>,  састанак Српско-Баварске Сталне комисије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у Београду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>, састанци и потписивање С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>поразума о слободној трговини између Републике Србије и Републике Турске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састанци између Републике Србије и Републике Хрватске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Сочију је одржан Мешовити комитет са Руском Федер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>ацијом, у Београду је било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заседање С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>талне комисије Србија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Баварска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>у Загребу је одржан Одбор за подстицање економске сарадње између Х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рватске и Србије, 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>у Београду је одржано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>реће заседање заједничког комитета за економску сарадњу између Републике Србиј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>е и Републике Турске. Те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су дале 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 xml:space="preserve">значајан импулс 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јачању међународне економске 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>арадње Србије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>наведеним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државама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>Низ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је оатварен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>на припремању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господина Љајића,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>инистра и потрпредседника Владе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>за бројне била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>ралне сусрете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са министрима 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>поменутих земаља и са м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>инистром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за туризам 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>Републике Албаније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>Републике Словеније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>, Црне Горе и Грчке. Искоришћен је сај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ам туризма 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одржани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бројни састанци који су резултира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>ли бољом комуникацијом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и планирање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14FDB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заједничких наступа на удаљ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еним туристичким тржиштима. 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>држане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и заједничке седнице Владе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>Владе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Словеније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у Љубљани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>са Владом Мађарске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фебруара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године,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у Будимпешти. Сектор за </w:t>
      </w:r>
      <w:proofErr w:type="spellStart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>спољнотрговинску</w:t>
      </w:r>
      <w:proofErr w:type="spellEnd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>политику</w:t>
      </w:r>
      <w:proofErr w:type="spellEnd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>мултилатералну</w:t>
      </w:r>
      <w:proofErr w:type="spellEnd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>регионалну</w:t>
      </w:r>
      <w:proofErr w:type="spellEnd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>економску</w:t>
      </w:r>
      <w:proofErr w:type="spellEnd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>трговинску</w:t>
      </w:r>
      <w:proofErr w:type="spellEnd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>сарадњу</w:t>
      </w:r>
      <w:proofErr w:type="spellEnd"/>
      <w:r w:rsidR="00947DAD">
        <w:rPr>
          <w:rStyle w:val="Strong"/>
        </w:rPr>
        <w:t xml:space="preserve"> 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>имао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бројне активности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>када је реч о анализи трговинског стања и сарадње Србиј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>е са светом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а са Европом. 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>Припремљен је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 xml:space="preserve">детаљан 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>о предс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>едавању Републике Србије Споразумом ЦЕФТА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током 2017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>. М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 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>Љајић је одржао састанке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са министром 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надлежним за питања трговине 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>Мак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едоније везано за уклањање 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нецаринских баријера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за извоз брашна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F41DF">
        <w:rPr>
          <w:rFonts w:ascii="Times New Roman" w:hAnsi="Times New Roman" w:cs="Times New Roman"/>
          <w:sz w:val="24"/>
          <w:szCs w:val="24"/>
          <w:lang w:val="sr-Cyrl-RS"/>
        </w:rPr>
        <w:t>рупа за С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>ветску трговинску организацију припремала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материјале 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>о раду имплементационе Г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рупе 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која 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континуирано 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>извештав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>а о спровођењу А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>кционог плана В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ладе кроз 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>активности везане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>стицање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чланства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 у С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ветској трговинској организацији. </w:t>
      </w:r>
      <w:r w:rsidR="007C4132">
        <w:rPr>
          <w:rFonts w:ascii="Times New Roman" w:hAnsi="Times New Roman" w:cs="Times New Roman"/>
          <w:sz w:val="24"/>
          <w:szCs w:val="24"/>
          <w:lang w:val="sr-Cyrl-RS"/>
        </w:rPr>
        <w:t>Одржана је</w:t>
      </w:r>
      <w:r w:rsidR="00BF41DF">
        <w:rPr>
          <w:rFonts w:ascii="Times New Roman" w:hAnsi="Times New Roman" w:cs="Times New Roman"/>
          <w:sz w:val="24"/>
          <w:szCs w:val="24"/>
          <w:lang w:val="sr-Cyrl-RS"/>
        </w:rPr>
        <w:t xml:space="preserve"> годи</w:t>
      </w:r>
      <w:r w:rsidR="007C4132">
        <w:rPr>
          <w:rFonts w:ascii="Times New Roman" w:hAnsi="Times New Roman" w:cs="Times New Roman"/>
          <w:sz w:val="24"/>
          <w:szCs w:val="24"/>
          <w:lang w:val="sr-Cyrl-RS"/>
        </w:rPr>
        <w:t>шња конференција НАЛЕД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поводом п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>ромоције десетог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издања</w:t>
      </w:r>
      <w:r w:rsidR="007C4132" w:rsidRPr="007C4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C4132">
        <w:rPr>
          <w:rFonts w:ascii="Times New Roman" w:hAnsi="Times New Roman" w:cs="Times New Roman"/>
          <w:sz w:val="24"/>
          <w:szCs w:val="24"/>
          <w:lang w:val="sr-Cyrl-RS"/>
        </w:rPr>
        <w:t>иве књиге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односи на административне препреке у пословању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>Када је реч о дозволама за извоз различитих роба на режиму, о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држана су и редовна заседања различитих међуресорних комисија. 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>ад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не групе 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>раде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 на нацртима З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акона 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>о трговини и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B93EB6">
        <w:rPr>
          <w:rFonts w:ascii="Times New Roman" w:hAnsi="Times New Roman" w:cs="Times New Roman"/>
          <w:sz w:val="24"/>
          <w:szCs w:val="24"/>
          <w:lang w:val="sr-Cyrl-RS"/>
        </w:rPr>
        <w:t xml:space="preserve">акона 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>о заштити конкуренције. И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>нтезивирал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активности како би 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>припремиле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што бољи текст нацрта 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>ових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законских решења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41DF">
        <w:rPr>
          <w:rFonts w:ascii="Times New Roman" w:hAnsi="Times New Roman" w:cs="Times New Roman"/>
          <w:sz w:val="24"/>
          <w:szCs w:val="24"/>
          <w:lang w:val="sr-Cyrl-RS"/>
        </w:rPr>
        <w:t xml:space="preserve"> јануара 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2018. године потписан је у Анкари </w:t>
      </w:r>
      <w:r w:rsidR="00BF41D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>поразум између наше Владе и Владе Републике Турске о узајамном подст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>ицању и заштити улагања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>име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успостављен правни оквир </w:t>
      </w:r>
      <w:r w:rsidR="005A1265">
        <w:rPr>
          <w:rFonts w:ascii="Times New Roman" w:hAnsi="Times New Roman" w:cs="Times New Roman"/>
          <w:sz w:val="24"/>
          <w:szCs w:val="24"/>
          <w:lang w:val="sr-Cyrl-RS"/>
        </w:rPr>
        <w:t xml:space="preserve">да се обезбеде и додатно 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>привуку инвестиције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је, у сарадњи са представницима Привредне коморе Србије, организовало </w:t>
      </w:r>
      <w:r w:rsidR="007F5D57">
        <w:rPr>
          <w:rFonts w:ascii="Times New Roman" w:hAnsi="Times New Roman" w:cs="Times New Roman"/>
          <w:sz w:val="24"/>
          <w:szCs w:val="24"/>
          <w:lang w:val="sr-Cyrl-RS"/>
        </w:rPr>
        <w:t>акциј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2CD9">
        <w:rPr>
          <w:rFonts w:ascii="Times New Roman" w:hAnsi="Times New Roman" w:cs="Times New Roman"/>
          <w:sz w:val="24"/>
          <w:szCs w:val="24"/>
          <w:lang w:val="sr-Cyrl-RS"/>
        </w:rPr>
        <w:t>„Н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>ајбо</w:t>
      </w:r>
      <w:r w:rsidR="00532CD9">
        <w:rPr>
          <w:rFonts w:ascii="Times New Roman" w:hAnsi="Times New Roman" w:cs="Times New Roman"/>
          <w:sz w:val="24"/>
          <w:szCs w:val="24"/>
          <w:lang w:val="sr-Cyrl-RS"/>
        </w:rPr>
        <w:t xml:space="preserve">ље из Србије“ 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>2017</w:t>
      </w:r>
      <w:r w:rsidR="007B7F7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7F5D57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>редставници М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>инист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>арства су учествовали на првој седници Г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 xml:space="preserve">рупације трговаца прехрамбених производа 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>на велико и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мало. К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 xml:space="preserve">рајем фебруара 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2018. године, 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 xml:space="preserve">Влада 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>је донела У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 xml:space="preserve">редбу 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>о измени У</w:t>
      </w:r>
      <w:r w:rsidR="00B258C1">
        <w:rPr>
          <w:rFonts w:ascii="Times New Roman" w:hAnsi="Times New Roman" w:cs="Times New Roman"/>
          <w:sz w:val="24"/>
          <w:szCs w:val="24"/>
          <w:lang w:val="sr-Cyrl-RS"/>
        </w:rPr>
        <w:t>редбе о критеријумима за формирање цена лекова за употребу у хуманој медицини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>. Када је реч о Закону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о посредовању у пр</w:t>
      </w:r>
      <w:r w:rsidR="00D73138">
        <w:rPr>
          <w:rFonts w:ascii="Times New Roman" w:hAnsi="Times New Roman" w:cs="Times New Roman"/>
          <w:sz w:val="24"/>
          <w:szCs w:val="24"/>
          <w:lang w:val="sr-Cyrl-RS"/>
        </w:rPr>
        <w:t>омету и закупу непокретности и П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>равилника о стручном испиту за посреднике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 је испитни рок у 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јануару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месецу 2018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230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4E0AEF">
        <w:rPr>
          <w:rFonts w:ascii="Times New Roman" w:hAnsi="Times New Roman" w:cs="Times New Roman"/>
          <w:sz w:val="24"/>
          <w:szCs w:val="24"/>
          <w:lang w:val="sr-Cyrl-RS"/>
        </w:rPr>
        <w:t xml:space="preserve">. За полагање 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>стручног испита владало је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велико интересовање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овом периоду је 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дато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преко 80 решења о упису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брисању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у регистар који је доступан путем интернета</w:t>
      </w:r>
      <w:r w:rsidR="0046626C">
        <w:rPr>
          <w:rFonts w:ascii="Times New Roman" w:hAnsi="Times New Roman" w:cs="Times New Roman"/>
          <w:sz w:val="24"/>
          <w:szCs w:val="24"/>
          <w:lang w:val="sr-Cyrl-RS"/>
        </w:rPr>
        <w:t xml:space="preserve"> на страници М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>инистарства. У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>купан број у том тренутку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када је реч о п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>осредницима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 xml:space="preserve"> у промету и закупу непокретности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је 844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а број 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запослених 1869. </w:t>
      </w:r>
      <w:r w:rsidR="00292953">
        <w:rPr>
          <w:rFonts w:ascii="Times New Roman" w:hAnsi="Times New Roman" w:cs="Times New Roman"/>
          <w:sz w:val="24"/>
          <w:szCs w:val="24"/>
          <w:lang w:val="sr-Cyrl-RS"/>
        </w:rPr>
        <w:t>У С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>ектор</w:t>
      </w:r>
      <w:r w:rsidR="0029295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потрошача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2953">
        <w:rPr>
          <w:rFonts w:ascii="Times New Roman" w:hAnsi="Times New Roman" w:cs="Times New Roman"/>
          <w:sz w:val="24"/>
          <w:szCs w:val="24"/>
          <w:lang w:val="sr-Cyrl-RS"/>
        </w:rPr>
        <w:t xml:space="preserve">значајна је активност 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>потп</w:t>
      </w:r>
      <w:r w:rsidR="00292953">
        <w:rPr>
          <w:rFonts w:ascii="Times New Roman" w:hAnsi="Times New Roman" w:cs="Times New Roman"/>
          <w:sz w:val="24"/>
          <w:szCs w:val="24"/>
          <w:lang w:val="sr-Cyrl-RS"/>
        </w:rPr>
        <w:t xml:space="preserve">исивања </w:t>
      </w:r>
      <w:r w:rsidR="0046626C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>еморандум</w:t>
      </w:r>
      <w:r w:rsidR="0029295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о разумевању и пруж</w:t>
      </w:r>
      <w:r w:rsidR="0046626C">
        <w:rPr>
          <w:rFonts w:ascii="Times New Roman" w:hAnsi="Times New Roman" w:cs="Times New Roman"/>
          <w:sz w:val="24"/>
          <w:szCs w:val="24"/>
          <w:lang w:val="sr-Cyrl-RS"/>
        </w:rPr>
        <w:t>ању међусобн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>е помоћи у области заштите потрошача и тржишног надзо</w:t>
      </w:r>
      <w:r w:rsidR="0046626C">
        <w:rPr>
          <w:rFonts w:ascii="Times New Roman" w:hAnsi="Times New Roman" w:cs="Times New Roman"/>
          <w:sz w:val="24"/>
          <w:szCs w:val="24"/>
          <w:lang w:val="sr-Cyrl-RS"/>
        </w:rPr>
        <w:t>ра између</w:t>
      </w:r>
      <w:r w:rsidR="0039230B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</w:t>
      </w:r>
      <w:r w:rsidR="0046626C">
        <w:rPr>
          <w:rFonts w:ascii="Times New Roman" w:hAnsi="Times New Roman" w:cs="Times New Roman"/>
          <w:sz w:val="24"/>
          <w:szCs w:val="24"/>
          <w:lang w:val="sr-Cyrl-RS"/>
        </w:rPr>
        <w:t xml:space="preserve"> трговине</w:t>
      </w:r>
      <w:r w:rsidR="00292953">
        <w:rPr>
          <w:rFonts w:ascii="Times New Roman" w:hAnsi="Times New Roman" w:cs="Times New Roman"/>
          <w:sz w:val="24"/>
          <w:szCs w:val="24"/>
          <w:lang w:val="sr-Cyrl-RS"/>
        </w:rPr>
        <w:t>, туризма и телекомуникација</w:t>
      </w:r>
      <w:r w:rsidR="0039230B">
        <w:rPr>
          <w:rFonts w:ascii="Times New Roman" w:hAnsi="Times New Roman" w:cs="Times New Roman"/>
          <w:sz w:val="24"/>
          <w:szCs w:val="24"/>
          <w:lang w:val="sr-Cyrl-RS"/>
        </w:rPr>
        <w:t xml:space="preserve"> и М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>инистарства за нац</w:t>
      </w:r>
      <w:r w:rsidR="007B7F7A">
        <w:rPr>
          <w:rFonts w:ascii="Times New Roman" w:hAnsi="Times New Roman" w:cs="Times New Roman"/>
          <w:sz w:val="24"/>
          <w:szCs w:val="24"/>
          <w:lang w:val="sr-Cyrl-RS"/>
        </w:rPr>
        <w:t xml:space="preserve">ионални развој Мађарске. 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Континуирано се ради на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креирању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и над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градњи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националног регистра </w:t>
      </w:r>
      <w:r w:rsidR="005553FB">
        <w:rPr>
          <w:rFonts w:ascii="Times New Roman" w:hAnsi="Times New Roman" w:cs="Times New Roman"/>
          <w:sz w:val="24"/>
          <w:szCs w:val="24"/>
          <w:lang w:val="sr-Cyrl-RS"/>
        </w:rPr>
        <w:t>потрошачких пригов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553FB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553FB">
        <w:rPr>
          <w:rFonts w:ascii="Times New Roman" w:hAnsi="Times New Roman" w:cs="Times New Roman"/>
          <w:sz w:val="24"/>
          <w:szCs w:val="24"/>
          <w:lang w:val="sr-Cyrl-RS"/>
        </w:rPr>
        <w:t xml:space="preserve"> како </w:t>
      </w:r>
      <w:r w:rsidR="0046626C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се уз помоћ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информатичких </w:t>
      </w:r>
      <w:r w:rsidR="005553FB">
        <w:rPr>
          <w:rFonts w:ascii="Times New Roman" w:hAnsi="Times New Roman" w:cs="Times New Roman"/>
          <w:sz w:val="24"/>
          <w:szCs w:val="24"/>
          <w:lang w:val="sr-Cyrl-RS"/>
        </w:rPr>
        <w:t>капацитета сви пригово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>ри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>прикупили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и на основу њих могло да се реагује. 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>ада ј</w:t>
      </w:r>
      <w:r w:rsidR="004E0AEF">
        <w:rPr>
          <w:rFonts w:ascii="Times New Roman" w:hAnsi="Times New Roman" w:cs="Times New Roman"/>
          <w:sz w:val="24"/>
          <w:szCs w:val="24"/>
          <w:lang w:val="sr-Cyrl-RS"/>
        </w:rPr>
        <w:t>е реч о тржишној инспекцији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0AE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>приоритети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свега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>збијање сиве економије и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повећање контроле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у циљу заштите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потрошача. 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>звршена је 701 контрола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донето је 26 решења 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>о контроли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 xml:space="preserve">регистрованих субјеката. </w:t>
      </w:r>
      <w:r w:rsidR="002E0D8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57EF6">
        <w:rPr>
          <w:rFonts w:ascii="Times New Roman" w:hAnsi="Times New Roman" w:cs="Times New Roman"/>
          <w:sz w:val="24"/>
          <w:szCs w:val="24"/>
          <w:lang w:val="sr-Cyrl-RS"/>
        </w:rPr>
        <w:t>Сектор</w:t>
      </w:r>
      <w:r w:rsidR="002E0D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 xml:space="preserve"> за туризам је првог јануара </w:t>
      </w:r>
      <w:r w:rsidR="002E0D82">
        <w:rPr>
          <w:rFonts w:ascii="Times New Roman" w:hAnsi="Times New Roman" w:cs="Times New Roman"/>
          <w:sz w:val="24"/>
          <w:szCs w:val="24"/>
          <w:lang w:val="sr-Cyrl-RS"/>
        </w:rPr>
        <w:t xml:space="preserve">почела </w:t>
      </w:r>
      <w:r w:rsidR="00857EF6">
        <w:rPr>
          <w:rFonts w:ascii="Times New Roman" w:hAnsi="Times New Roman" w:cs="Times New Roman"/>
          <w:sz w:val="24"/>
          <w:szCs w:val="24"/>
          <w:lang w:val="sr-Cyrl-RS"/>
        </w:rPr>
        <w:t>акција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доделе ваучера за субвенционисано коришћење годишњих одмора</w:t>
      </w:r>
      <w:r w:rsidR="00857E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20CB2">
        <w:rPr>
          <w:rFonts w:ascii="Times New Roman" w:hAnsi="Times New Roman" w:cs="Times New Roman"/>
          <w:sz w:val="24"/>
          <w:szCs w:val="24"/>
          <w:lang w:val="sr-Cyrl-RS"/>
        </w:rPr>
        <w:t>Сад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20CB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857EF6">
        <w:rPr>
          <w:rFonts w:ascii="Times New Roman" w:hAnsi="Times New Roman" w:cs="Times New Roman"/>
          <w:sz w:val="24"/>
          <w:szCs w:val="24"/>
          <w:lang w:val="sr-Cyrl-RS"/>
        </w:rPr>
        <w:t xml:space="preserve"> та акција завршена јер је подељено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 xml:space="preserve"> 100 хиљада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ваучер</w:t>
      </w:r>
      <w:r w:rsidR="00120CB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57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>Потписан је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 xml:space="preserve"> уговор са Ф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>ак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>ултетом организационих наука и Ц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ентром за јавне </w:t>
      </w:r>
      <w:r w:rsidR="00120CB2">
        <w:rPr>
          <w:rFonts w:ascii="Times New Roman" w:hAnsi="Times New Roman" w:cs="Times New Roman"/>
          <w:sz w:val="24"/>
          <w:szCs w:val="24"/>
          <w:lang w:val="sr-Cyrl-RS"/>
        </w:rPr>
        <w:t>политике за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 </w:t>
      </w:r>
      <w:r w:rsidR="00120CB2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ће трајати од 15.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марта до 15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септембра</w:t>
      </w:r>
      <w:r w:rsidR="00120CB2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>има за циљ</w:t>
      </w:r>
      <w:r w:rsidR="00E232FF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120CB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232FF">
        <w:rPr>
          <w:rFonts w:ascii="Times New Roman" w:hAnsi="Times New Roman" w:cs="Times New Roman"/>
          <w:sz w:val="24"/>
          <w:szCs w:val="24"/>
          <w:lang w:val="sr-Cyrl-RS"/>
        </w:rPr>
        <w:t xml:space="preserve">каже </w:t>
      </w:r>
      <w:r w:rsidR="00120CB2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правце смањења</w:t>
      </w:r>
      <w:r w:rsidR="00D06790">
        <w:rPr>
          <w:rFonts w:ascii="Times New Roman" w:hAnsi="Times New Roman" w:cs="Times New Roman"/>
          <w:sz w:val="24"/>
          <w:szCs w:val="24"/>
          <w:lang w:val="sr-Cyrl-RS"/>
        </w:rPr>
        <w:t xml:space="preserve"> сиве економије кроз креирање нових законских решења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6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процесу 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>је израда нацрта Закона о туризму и нацрта З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>акона о уго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>ститељству</w:t>
      </w:r>
      <w:r w:rsidR="008C4A9E">
        <w:rPr>
          <w:rFonts w:ascii="Times New Roman" w:hAnsi="Times New Roman" w:cs="Times New Roman"/>
          <w:sz w:val="24"/>
          <w:szCs w:val="24"/>
          <w:lang w:val="sr-Cyrl-RS"/>
        </w:rPr>
        <w:t xml:space="preserve">. Први пут ће се 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б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ази </w:t>
      </w:r>
      <w:r w:rsidR="008C4A9E">
        <w:rPr>
          <w:rFonts w:ascii="Times New Roman" w:hAnsi="Times New Roman" w:cs="Times New Roman"/>
          <w:sz w:val="24"/>
          <w:szCs w:val="24"/>
          <w:lang w:val="sr-Cyrl-RS"/>
        </w:rPr>
        <w:t>конкретних чињеница креирати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нова</w:t>
      </w:r>
      <w:r w:rsidR="00BC181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модерна з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>аконска решења. Покренут је програм одо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>бравања бесповратних средстава за пројекте туристичке инфраструктуре и промоције едукације и тренинга у туризму</w:t>
      </w:r>
      <w:r w:rsidR="00BC18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81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тим у вези</w:t>
      </w:r>
      <w:r w:rsidR="00BC181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одобрена 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су бесповратна средства од 145 милиона дин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>ара за инфраструктурне пројекте.  М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>огућност аплицирања траје до октоб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>ра. Сајам туризма у фебруару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је довео бројне 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>представнике из различитих земаљ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>а у Београд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>. Посећен је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сајам у Изрел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>који је постао једн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од важниј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>х тржишта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>. К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ада је реч о 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>рпском туризму,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издат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је велики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број решења о категоризацији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зато што су се појавили објекти који су грађени претходних неколико година не само у Београду већ и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остатку Србије. Када је реч о С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>екто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>ру туристичке инспекције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од 2484 завршене контроле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>извршена конт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>рола на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д радом  94 туристичке агенције, и у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периоду од 1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јануара до 31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>. марта</w:t>
      </w:r>
      <w:r w:rsidR="00AD16E1" w:rsidRP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 xml:space="preserve"> одузето пет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лиценци за туристичке 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>агенције.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Када је реч о С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>ектору за електонске комуникације и поштански саобраћај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90124B">
        <w:rPr>
          <w:rFonts w:ascii="Times New Roman" w:hAnsi="Times New Roman" w:cs="Times New Roman"/>
          <w:sz w:val="24"/>
          <w:szCs w:val="24"/>
          <w:lang w:val="sr-Cyrl-RS"/>
        </w:rPr>
        <w:t>ормиран је Одб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ор за преговоре ради закључења Колективног уговора за Ј</w:t>
      </w:r>
      <w:r w:rsidR="0090124B">
        <w:rPr>
          <w:rFonts w:ascii="Times New Roman" w:hAnsi="Times New Roman" w:cs="Times New Roman"/>
          <w:sz w:val="24"/>
          <w:szCs w:val="24"/>
          <w:lang w:val="sr-Cyrl-RS"/>
        </w:rPr>
        <w:t xml:space="preserve">авно предузеће 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0124B">
        <w:rPr>
          <w:rFonts w:ascii="Times New Roman" w:hAnsi="Times New Roman" w:cs="Times New Roman"/>
          <w:sz w:val="24"/>
          <w:szCs w:val="24"/>
          <w:lang w:val="sr-Cyrl-RS"/>
        </w:rPr>
        <w:t>Пошта Србије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544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A6F6A" w:rsidRDefault="005A6F6A" w:rsidP="00C51B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дискусији, народни посланици су поставили</w:t>
      </w:r>
      <w:r w:rsidR="00A547EC">
        <w:rPr>
          <w:rFonts w:ascii="Times New Roman" w:hAnsi="Times New Roman" w:cs="Times New Roman"/>
          <w:sz w:val="24"/>
          <w:szCs w:val="24"/>
          <w:lang w:val="sr-Cyrl-RS"/>
        </w:rPr>
        <w:t xml:space="preserve"> питања, изнели ставове и мишљења и дали предлоге и сугестије. Постављена су следећа питања:</w:t>
      </w:r>
    </w:p>
    <w:p w:rsidR="00FC7A55" w:rsidRDefault="00A547EC" w:rsidP="001B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5553B">
        <w:rPr>
          <w:rFonts w:ascii="Times New Roman" w:hAnsi="Times New Roman" w:cs="Times New Roman"/>
          <w:sz w:val="24"/>
          <w:szCs w:val="24"/>
          <w:lang w:val="sr-Cyrl-RS"/>
        </w:rPr>
        <w:t xml:space="preserve">а ли 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55553B">
        <w:rPr>
          <w:rFonts w:ascii="Times New Roman" w:hAnsi="Times New Roman" w:cs="Times New Roman"/>
          <w:sz w:val="24"/>
          <w:szCs w:val="24"/>
          <w:lang w:val="sr-Cyrl-RS"/>
        </w:rPr>
        <w:t>за ову годину бити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 још</w:t>
      </w:r>
      <w:r w:rsidR="0055553B">
        <w:rPr>
          <w:rFonts w:ascii="Times New Roman" w:hAnsi="Times New Roman" w:cs="Times New Roman"/>
          <w:sz w:val="24"/>
          <w:szCs w:val="24"/>
          <w:lang w:val="sr-Cyrl-RS"/>
        </w:rPr>
        <w:t xml:space="preserve"> ваучера, обзиром да су 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планирани </w:t>
      </w:r>
      <w:r w:rsidR="0055553B">
        <w:rPr>
          <w:rFonts w:ascii="Times New Roman" w:hAnsi="Times New Roman" w:cs="Times New Roman"/>
          <w:sz w:val="24"/>
          <w:szCs w:val="24"/>
          <w:lang w:val="sr-Cyrl-RS"/>
        </w:rPr>
        <w:t>ваучери подељени;</w:t>
      </w:r>
    </w:p>
    <w:p w:rsidR="001B7650" w:rsidRDefault="002B6987" w:rsidP="001B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шта је приступање Светској трговинској организацији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у привредном и економском смислу, донело 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земљама у региону које су 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>чланице СТО;</w:t>
      </w:r>
    </w:p>
    <w:p w:rsidR="00BF1750" w:rsidRDefault="001B7650" w:rsidP="00C62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>имајући у виду да је к</w:t>
      </w:r>
      <w:r>
        <w:rPr>
          <w:rFonts w:ascii="Times New Roman" w:hAnsi="Times New Roman" w:cs="Times New Roman"/>
          <w:sz w:val="24"/>
          <w:szCs w:val="24"/>
          <w:lang w:val="sr-Cyrl-RS"/>
        </w:rPr>
        <w:t>рајем прошле године образовано Н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>ационално кординационо тело за приступање Све</w:t>
      </w:r>
      <w:r w:rsidR="00365568">
        <w:rPr>
          <w:rFonts w:ascii="Times New Roman" w:hAnsi="Times New Roman" w:cs="Times New Roman"/>
          <w:sz w:val="24"/>
          <w:szCs w:val="24"/>
          <w:lang w:val="sr-Cyrl-RS"/>
        </w:rPr>
        <w:t>тској трговинској организацији, да ли се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у окв</w:t>
      </w:r>
      <w:r w:rsidR="0028349F">
        <w:rPr>
          <w:rFonts w:ascii="Times New Roman" w:hAnsi="Times New Roman" w:cs="Times New Roman"/>
          <w:sz w:val="24"/>
          <w:szCs w:val="24"/>
          <w:lang w:val="sr-Cyrl-RS"/>
        </w:rPr>
        <w:t>иру Министарства ствари покрећу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том смислу</w:t>
      </w:r>
      <w:r w:rsidR="0028349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D0545" w:rsidRDefault="001B7650" w:rsidP="00C62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62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а ли ће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предузимати активности на приватизацији бања</w:t>
      </w:r>
      <w:r w:rsidR="00C62758">
        <w:rPr>
          <w:rFonts w:ascii="Times New Roman" w:hAnsi="Times New Roman" w:cs="Times New Roman"/>
          <w:sz w:val="24"/>
          <w:szCs w:val="24"/>
          <w:lang w:val="sr-Cyrl-RS"/>
        </w:rPr>
        <w:t>, који су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</w:t>
      </w:r>
      <w:r w:rsidR="00C6275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2758">
        <w:rPr>
          <w:rFonts w:ascii="Times New Roman" w:hAnsi="Times New Roman" w:cs="Times New Roman"/>
          <w:sz w:val="24"/>
          <w:szCs w:val="24"/>
          <w:lang w:val="sr-Cyrl-RS"/>
        </w:rPr>
        <w:t>у вези приватизације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Матарушке и Богутовачке бање и 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>у надлежности</w:t>
      </w:r>
      <w:r w:rsidR="00C62758">
        <w:rPr>
          <w:rFonts w:ascii="Times New Roman" w:hAnsi="Times New Roman" w:cs="Times New Roman"/>
          <w:sz w:val="24"/>
          <w:szCs w:val="24"/>
          <w:lang w:val="sr-Cyrl-RS"/>
        </w:rPr>
        <w:t xml:space="preserve"> ког министарства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D0545" w:rsidRDefault="00C62758" w:rsidP="00AD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да ли ће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пооштрити казнене мере због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не издавања фискалних рачуна;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A03CD" w:rsidRDefault="0053455B" w:rsidP="00AD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ли 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>запослени из службе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1F59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Телеком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 xml:space="preserve"> Србије“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за односе с јавношћу, 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FC7A55">
        <w:rPr>
          <w:rFonts w:ascii="Times New Roman" w:hAnsi="Times New Roman" w:cs="Times New Roman"/>
          <w:sz w:val="24"/>
          <w:szCs w:val="24"/>
          <w:lang w:val="sr-Cyrl-RS"/>
        </w:rPr>
        <w:t xml:space="preserve">лада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и Министарство раде</w:t>
      </w:r>
      <w:r w:rsidR="00FC7A55">
        <w:rPr>
          <w:rFonts w:ascii="Times New Roman" w:hAnsi="Times New Roman" w:cs="Times New Roman"/>
          <w:sz w:val="24"/>
          <w:szCs w:val="24"/>
          <w:lang w:val="sr-Cyrl-RS"/>
        </w:rPr>
        <w:t xml:space="preserve"> зајед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 xml:space="preserve">но 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>на дигитализацији.</w:t>
      </w:r>
    </w:p>
    <w:p w:rsidR="001B1144" w:rsidRDefault="001B1144" w:rsidP="00AD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Изнета је сугестија да Министарство повећа интензитет инспекцијког надзора. Оцењено је да су акције „Најбоље из Србије“ и ваучери, дале одличне резултате захваљујући креативности припрадника Министарства.</w:t>
      </w:r>
    </w:p>
    <w:p w:rsidR="0091108B" w:rsidRDefault="002A03CD" w:rsidP="007F29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>У одговору на постављена питања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истакнуто је да је п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>ретходна година почела са 60 хиљада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ваучера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и убрзо су субвенције повећане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211E">
        <w:rPr>
          <w:rFonts w:ascii="Times New Roman" w:hAnsi="Times New Roman" w:cs="Times New Roman"/>
          <w:sz w:val="24"/>
          <w:szCs w:val="24"/>
          <w:lang w:val="sr-Cyrl-RS"/>
        </w:rPr>
        <w:t>на 80 хиљада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>. К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>ада се видело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ће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и тај број бити </w:t>
      </w:r>
      <w:r w:rsidR="0079211E">
        <w:rPr>
          <w:rFonts w:ascii="Times New Roman" w:hAnsi="Times New Roman" w:cs="Times New Roman"/>
          <w:sz w:val="24"/>
          <w:szCs w:val="24"/>
          <w:lang w:val="sr-Cyrl-RS"/>
        </w:rPr>
        <w:t>подељен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92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>одобрено је</w:t>
      </w:r>
      <w:r w:rsidR="0079211E">
        <w:rPr>
          <w:rFonts w:ascii="Times New Roman" w:hAnsi="Times New Roman" w:cs="Times New Roman"/>
          <w:sz w:val="24"/>
          <w:szCs w:val="24"/>
          <w:lang w:val="sr-Cyrl-RS"/>
        </w:rPr>
        <w:t xml:space="preserve"> још 20 хиљада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прошле године 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укупно подељено 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>91 230 ваучера. З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>а ову годину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тражило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старту 80 000 верујући да ће бити потребе за повећањем</w:t>
      </w:r>
      <w:r w:rsidR="004E0A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>езултати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 ових субвенција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 показују 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>да је стимулисано повећање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 домаћег туристичко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г промета 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>и да је повећано задржавање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гостију на д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>естинацијама. С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ветски тренд 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да се туристи 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 краће задржавају на дестина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>цијама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три и четири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дана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анализе показују да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домаћи 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туристи 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који користе ваучере 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одседају 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>просечно о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>ко седам</w:t>
      </w:r>
      <w:r w:rsidR="00A63FEB">
        <w:rPr>
          <w:rFonts w:ascii="Times New Roman" w:hAnsi="Times New Roman" w:cs="Times New Roman"/>
          <w:sz w:val="24"/>
          <w:szCs w:val="24"/>
          <w:lang w:val="sr-Cyrl-RS"/>
        </w:rPr>
        <w:t xml:space="preserve"> дана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>страживања која су обављена до сада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након 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ступања одређених 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>ржава у чланст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>во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у С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>ветској трг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>овинској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орг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>анизацији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показала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да долази до раста међународне трговине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раста извоза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>, повећања конкурентности и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јачања привредне активности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, у зависности 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>позиције и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снаг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привреде. У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оквиру Ми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>нистарства трговине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>, туризма и телекомуникација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успешно је покренут процес приступања</w:t>
      </w:r>
      <w:r w:rsidR="0028349F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>ветској трговинској организацији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био блокиран од 2013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године. </w:t>
      </w:r>
      <w:r w:rsidR="0028349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>инис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>тарство</w:t>
      </w:r>
      <w:r w:rsidR="002834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28349F">
        <w:rPr>
          <w:rFonts w:ascii="Times New Roman" w:hAnsi="Times New Roman" w:cs="Times New Roman"/>
          <w:sz w:val="24"/>
          <w:szCs w:val="24"/>
          <w:lang w:val="sr-Cyrl-RS"/>
        </w:rPr>
        <w:t>било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суочено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 са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>недостатком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ресурса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због одласка 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>кадрова који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су били 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>ангажовани на овом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процес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>у,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захтеван и технички комплексан, 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>захтева ангажовање не само М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>инистарства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трговине, туризма и телекомуникација,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него и ан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>гажовање с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>коро свих министарстава у Влади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је. 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>дре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>ђен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захтев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>е у оквиру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билетералних преговора 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није у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могућности да прихвати 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 сада се налазе начини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се,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кроз различите видове активности и кроз другачије 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>аранжмане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>иско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>рдинира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са одређеним земљама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се завршили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 преговори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о приступању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>. О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>стало је да се окончају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билетерални преговори 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са САД, Украјином, 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>Бразилом и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Русијом. Са Украјином је с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итуација најспецифичнија 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јер су 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>захтеви Украјине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преоби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>које Србија не може да испуни ни у оквиру била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тералног споразума о слободној трговини 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>биће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потребна политичка по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>дршка</w:t>
      </w:r>
      <w:r w:rsidR="000A5E8B">
        <w:rPr>
          <w:rFonts w:ascii="Times New Roman" w:hAnsi="Times New Roman" w:cs="Times New Roman"/>
          <w:sz w:val="24"/>
          <w:szCs w:val="24"/>
          <w:lang w:val="sr-Cyrl-RS"/>
        </w:rPr>
        <w:t xml:space="preserve"> и добре услуге неке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треће стране. 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>Министар Љајић је на челу Р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адне групе која је 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формирана 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>крајем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прошле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>а бави се стратешким решавањем отворених питања вез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>аних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за бање и бањска лечилишта.</w:t>
      </w:r>
      <w:r w:rsidR="00E0095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зузетно је комплексна ситуација кад се ради о 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решавању питања 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>имовинско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>равних однос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 xml:space="preserve"> након 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>чега ће се решавати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питања приватизације 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>или продаје</w:t>
      </w:r>
      <w:r w:rsidR="00E0095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>ије мо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>гуће наћи јединствен модел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, јер 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>постоје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 рехабилитациони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ц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>ентри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 xml:space="preserve"> који раде одлично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постоје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>и здравствено-рехабилитациони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центри који раде јако лоше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и они центри који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раде. 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>Радна група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>је одлучила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да се изврши процена вредности бања по приоритету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>, најпре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Ку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>ршумлијск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 xml:space="preserve"> бањ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>јер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>у изузетно лошем стању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реч о </w:t>
      </w:r>
      <w:r w:rsidR="00237F88">
        <w:rPr>
          <w:rFonts w:ascii="Times New Roman" w:hAnsi="Times New Roman" w:cs="Times New Roman"/>
          <w:sz w:val="24"/>
          <w:szCs w:val="24"/>
          <w:lang w:val="sr-Cyrl-RS"/>
        </w:rPr>
        <w:t>дело</w:t>
      </w:r>
      <w:r w:rsidR="006B72D2">
        <w:rPr>
          <w:rFonts w:ascii="Times New Roman" w:hAnsi="Times New Roman" w:cs="Times New Roman"/>
          <w:sz w:val="24"/>
          <w:szCs w:val="24"/>
          <w:lang w:val="sr-Cyrl-RS"/>
        </w:rPr>
        <w:t>вању тржишне инспекције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>, чекају се примедбе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законодавства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 у погледу висине</w:t>
      </w:r>
      <w:r w:rsidR="00237F88">
        <w:rPr>
          <w:rFonts w:ascii="Times New Roman" w:hAnsi="Times New Roman" w:cs="Times New Roman"/>
          <w:sz w:val="24"/>
          <w:szCs w:val="24"/>
          <w:lang w:val="sr-Cyrl-RS"/>
        </w:rPr>
        <w:t xml:space="preserve"> казнених мера 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које треба 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да буду </w:t>
      </w:r>
      <w:r w:rsidR="006B72D2">
        <w:rPr>
          <w:rFonts w:ascii="Times New Roman" w:hAnsi="Times New Roman" w:cs="Times New Roman"/>
          <w:sz w:val="24"/>
          <w:szCs w:val="24"/>
          <w:lang w:val="sr-Cyrl-RS"/>
        </w:rPr>
        <w:t>додатно пооштрене</w:t>
      </w:r>
      <w:r w:rsidR="00237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>за одређене</w:t>
      </w:r>
      <w:r w:rsidR="00A10524">
        <w:rPr>
          <w:rFonts w:ascii="Times New Roman" w:hAnsi="Times New Roman" w:cs="Times New Roman"/>
          <w:sz w:val="24"/>
          <w:szCs w:val="24"/>
          <w:lang w:val="sr-Cyrl-RS"/>
        </w:rPr>
        <w:t xml:space="preserve"> прекршај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105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>сарађу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>је са К</w:t>
      </w:r>
      <w:r w:rsidR="009A73AB">
        <w:rPr>
          <w:rFonts w:ascii="Times New Roman" w:hAnsi="Times New Roman" w:cs="Times New Roman"/>
          <w:sz w:val="24"/>
          <w:szCs w:val="24"/>
          <w:lang w:val="sr-Cyrl-RS"/>
        </w:rPr>
        <w:t>ацеларијом за е-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>управу и информационе технологије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 xml:space="preserve"> Влад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="009A73AB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Србије 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>ради увођења мера</w:t>
      </w:r>
      <w:r w:rsidR="00703FD1">
        <w:rPr>
          <w:rFonts w:ascii="Times New Roman" w:hAnsi="Times New Roman" w:cs="Times New Roman"/>
          <w:sz w:val="24"/>
          <w:szCs w:val="24"/>
          <w:lang w:val="sr-Cyrl-RS"/>
        </w:rPr>
        <w:t xml:space="preserve"> дигитализације у туризм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>у,</w:t>
      </w:r>
      <w:r w:rsidR="00703FD1">
        <w:rPr>
          <w:rFonts w:ascii="Times New Roman" w:hAnsi="Times New Roman" w:cs="Times New Roman"/>
          <w:sz w:val="24"/>
          <w:szCs w:val="24"/>
          <w:lang w:val="sr-Cyrl-RS"/>
        </w:rPr>
        <w:t xml:space="preserve"> када је реч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у пријавама и одјавама</w:t>
      </w:r>
      <w:r w:rsidR="009A73AB">
        <w:rPr>
          <w:rFonts w:ascii="Times New Roman" w:hAnsi="Times New Roman" w:cs="Times New Roman"/>
          <w:sz w:val="24"/>
          <w:szCs w:val="24"/>
          <w:lang w:val="sr-Cyrl-RS"/>
        </w:rPr>
        <w:t xml:space="preserve"> гостију елек</w:t>
      </w:r>
      <w:r w:rsidR="00703FD1">
        <w:rPr>
          <w:rFonts w:ascii="Times New Roman" w:hAnsi="Times New Roman" w:cs="Times New Roman"/>
          <w:sz w:val="24"/>
          <w:szCs w:val="24"/>
          <w:lang w:val="sr-Cyrl-RS"/>
        </w:rPr>
        <w:t>тонским путем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>, како би та могућност била доступна</w:t>
      </w:r>
      <w:r w:rsidR="00703FD1">
        <w:rPr>
          <w:rFonts w:ascii="Times New Roman" w:hAnsi="Times New Roman" w:cs="Times New Roman"/>
          <w:sz w:val="24"/>
          <w:szCs w:val="24"/>
          <w:lang w:val="sr-Cyrl-RS"/>
        </w:rPr>
        <w:t xml:space="preserve"> за све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кориснике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3FD1">
        <w:rPr>
          <w:rFonts w:ascii="Times New Roman" w:hAnsi="Times New Roman" w:cs="Times New Roman"/>
          <w:sz w:val="24"/>
          <w:szCs w:val="24"/>
          <w:lang w:val="sr-Cyrl-RS"/>
        </w:rPr>
        <w:t>Што се ти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>че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продаје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 xml:space="preserve"> Матарушке и Богутовачке бање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 xml:space="preserve"> очекује се</w:t>
      </w:r>
      <w:r w:rsidR="00F6461C">
        <w:rPr>
          <w:rFonts w:ascii="Times New Roman" w:hAnsi="Times New Roman" w:cs="Times New Roman"/>
          <w:sz w:val="24"/>
          <w:szCs w:val="24"/>
          <w:lang w:val="sr-Cyrl-RS"/>
        </w:rPr>
        <w:t xml:space="preserve"> да ће јавни позив бити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 </w:t>
      </w:r>
      <w:r w:rsidR="00F6461C">
        <w:rPr>
          <w:rFonts w:ascii="Times New Roman" w:hAnsi="Times New Roman" w:cs="Times New Roman"/>
          <w:sz w:val="24"/>
          <w:szCs w:val="24"/>
          <w:lang w:val="sr-Cyrl-RS"/>
        </w:rPr>
        <w:t>до краја ове године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4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94240" w:rsidRDefault="00F94240" w:rsidP="007F29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Представници Суботице су истакли да је Суботица град великих италијанских, немачких, француских компанија, Сваровског, Калћедоније, Норма групе, град слободне привредне зоне. Суботица је град који се поноси добрим привредним амбијентом и развојем, јер поседује озбиљан инфраструктурни потенцијал.</w:t>
      </w:r>
    </w:p>
    <w:p w:rsidR="001B1144" w:rsidRDefault="00F94240" w:rsidP="001B114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B1144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У дискусији су учествовали Снежана Б. </w:t>
      </w:r>
      <w:r w:rsidR="001B1144">
        <w:rPr>
          <w:rFonts w:ascii="Times New Roman" w:hAnsi="Times New Roman" w:cs="Times New Roman"/>
          <w:sz w:val="24"/>
          <w:szCs w:val="24"/>
          <w:lang w:val="sr-Cyrl-CS"/>
        </w:rPr>
        <w:t>Петровић,  Александра Томић,  Војислав Вујић, Зоран Бојанић, Иван Манојловић,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као и </w:t>
      </w:r>
      <w:r w:rsidR="001B1144">
        <w:rPr>
          <w:rFonts w:ascii="Times New Roman" w:hAnsi="Times New Roman" w:cs="Times New Roman"/>
          <w:sz w:val="24"/>
          <w:szCs w:val="24"/>
          <w:lang w:val="sr-Cyrl-CS"/>
        </w:rPr>
        <w:t>Мирослав Кнежевић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Акош Ујхељи</w:t>
      </w:r>
      <w:r w:rsidR="001B114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B1144" w:rsidRPr="00B56C2A" w:rsidRDefault="00F94240" w:rsidP="00F94240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>Сагласно члану 229. Пословника Наро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>дне скупштине,</w:t>
      </w:r>
      <w:r w:rsidR="001B1144">
        <w:rPr>
          <w:rFonts w:ascii="Times New Roman" w:hAnsi="Times New Roman" w:cs="Times New Roman"/>
          <w:sz w:val="24"/>
          <w:szCs w:val="24"/>
        </w:rPr>
        <w:t xml:space="preserve"> 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прихвати Извештај о раду Министарства трговине, туризма и телек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>омуникација за период од 1. јануара 2018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>е до 31. марта 2018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1B1144" w:rsidRDefault="001B1144" w:rsidP="001B1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0F30" w:rsidRDefault="00F94240" w:rsidP="00EF4B6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Осма тачка:</w:t>
      </w:r>
      <w:r w:rsidR="001A0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6CE9"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0F3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4F11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A17B5C" w:rsidRPr="002E6CE9" w:rsidRDefault="002E6CE9" w:rsidP="002E6CE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="001B1144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размотрио иницијативу академика Владимира Костића, председника САНУ за сарадњу и размену информација и стручних мишљења кроз непосредне консултације одбора за питања енергетике Народне скупштине и Одбора за енергетику Српске академије наука и уметности, упућену председнику Народне скупштине, а прослеђену Одбору за привреду, регионални развој, трговину, туризам и енергетику. </w:t>
      </w:r>
    </w:p>
    <w:p w:rsidR="001B1144" w:rsidRDefault="002E6CE9" w:rsidP="002E6CE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Прихваћен је предлог председника да у сарадњи са САНУ учествују Снежана Б. Петровић, председник Одбора, др Александра Томић, заменик председника Одбора и Иван Манојловић и Снежана Р. Петровић, чланови Одбора. </w:t>
      </w:r>
    </w:p>
    <w:p w:rsidR="002E6CE9" w:rsidRPr="002E6CE9" w:rsidRDefault="002E6CE9" w:rsidP="002E6CE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C0C" w:rsidRPr="00B56C2A" w:rsidRDefault="006D4C0C" w:rsidP="006D4C0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Седница је зак</w:t>
      </w:r>
      <w:r>
        <w:rPr>
          <w:rFonts w:ascii="Times New Roman" w:hAnsi="Times New Roman" w:cs="Times New Roman"/>
          <w:sz w:val="24"/>
          <w:szCs w:val="24"/>
          <w:lang w:val="sr-Cyrl-RS"/>
        </w:rPr>
        <w:t>ључена у 17 часова и 30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6D4C0C" w:rsidRPr="00B56C2A" w:rsidRDefault="006D4C0C" w:rsidP="006D4C0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Саставни део о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>вог записника чини видео запис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Одбора.</w:t>
      </w:r>
    </w:p>
    <w:p w:rsidR="006D4C0C" w:rsidRPr="00B56C2A" w:rsidRDefault="006D4C0C" w:rsidP="006D4C0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C0C" w:rsidRDefault="006D4C0C" w:rsidP="006D4C0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СЕКРЕТАР                                                                                       ПРЕДСЕДНИК</w:t>
      </w:r>
    </w:p>
    <w:p w:rsidR="006D4C0C" w:rsidRPr="001A0F30" w:rsidRDefault="006D4C0C" w:rsidP="002E6CE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Александра Балаћ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</w:p>
    <w:sectPr w:rsidR="006D4C0C" w:rsidRPr="001A0F30" w:rsidSect="00410E7F">
      <w:headerReference w:type="default" r:id="rId7"/>
      <w:pgSz w:w="11907" w:h="16840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D8" w:rsidRDefault="00C37BD8" w:rsidP="00410E7F">
      <w:pPr>
        <w:spacing w:after="0" w:line="240" w:lineRule="auto"/>
      </w:pPr>
      <w:r>
        <w:separator/>
      </w:r>
    </w:p>
  </w:endnote>
  <w:endnote w:type="continuationSeparator" w:id="0">
    <w:p w:rsidR="00C37BD8" w:rsidRDefault="00C37BD8" w:rsidP="0041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D8" w:rsidRDefault="00C37BD8" w:rsidP="00410E7F">
      <w:pPr>
        <w:spacing w:after="0" w:line="240" w:lineRule="auto"/>
      </w:pPr>
      <w:r>
        <w:separator/>
      </w:r>
    </w:p>
  </w:footnote>
  <w:footnote w:type="continuationSeparator" w:id="0">
    <w:p w:rsidR="00C37BD8" w:rsidRDefault="00C37BD8" w:rsidP="0041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5943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1B62" w:rsidRDefault="00C51B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6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1B62" w:rsidRDefault="00C51B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DF"/>
    <w:rsid w:val="00002C56"/>
    <w:rsid w:val="00023E31"/>
    <w:rsid w:val="00035370"/>
    <w:rsid w:val="000371D0"/>
    <w:rsid w:val="00073EEA"/>
    <w:rsid w:val="00074034"/>
    <w:rsid w:val="000A44B2"/>
    <w:rsid w:val="000A5E8B"/>
    <w:rsid w:val="000B16C3"/>
    <w:rsid w:val="000B4C49"/>
    <w:rsid w:val="000C0407"/>
    <w:rsid w:val="000E4C8E"/>
    <w:rsid w:val="00113966"/>
    <w:rsid w:val="0011536E"/>
    <w:rsid w:val="00120CB2"/>
    <w:rsid w:val="00122271"/>
    <w:rsid w:val="001240C3"/>
    <w:rsid w:val="001375A3"/>
    <w:rsid w:val="0013785B"/>
    <w:rsid w:val="001607CF"/>
    <w:rsid w:val="001A0F30"/>
    <w:rsid w:val="001A5B53"/>
    <w:rsid w:val="001B1144"/>
    <w:rsid w:val="001B4801"/>
    <w:rsid w:val="001B7650"/>
    <w:rsid w:val="001D6351"/>
    <w:rsid w:val="001E4004"/>
    <w:rsid w:val="001E740D"/>
    <w:rsid w:val="001F0B13"/>
    <w:rsid w:val="001F7EF3"/>
    <w:rsid w:val="002040BC"/>
    <w:rsid w:val="00236B30"/>
    <w:rsid w:val="00237F88"/>
    <w:rsid w:val="0028349F"/>
    <w:rsid w:val="00292953"/>
    <w:rsid w:val="00297590"/>
    <w:rsid w:val="002A03CD"/>
    <w:rsid w:val="002A49C3"/>
    <w:rsid w:val="002A6F4F"/>
    <w:rsid w:val="002B6987"/>
    <w:rsid w:val="002C2F7F"/>
    <w:rsid w:val="002D5526"/>
    <w:rsid w:val="002D56BD"/>
    <w:rsid w:val="002E0D82"/>
    <w:rsid w:val="002E6CE9"/>
    <w:rsid w:val="002F015E"/>
    <w:rsid w:val="002F3ECE"/>
    <w:rsid w:val="002F488D"/>
    <w:rsid w:val="002F6D90"/>
    <w:rsid w:val="00344628"/>
    <w:rsid w:val="00351F59"/>
    <w:rsid w:val="00355AB9"/>
    <w:rsid w:val="00356D42"/>
    <w:rsid w:val="00365568"/>
    <w:rsid w:val="0037084B"/>
    <w:rsid w:val="00374982"/>
    <w:rsid w:val="00381D6B"/>
    <w:rsid w:val="00387AF7"/>
    <w:rsid w:val="0039230B"/>
    <w:rsid w:val="003953F3"/>
    <w:rsid w:val="003A1030"/>
    <w:rsid w:val="003A17F4"/>
    <w:rsid w:val="003B3943"/>
    <w:rsid w:val="003B45CA"/>
    <w:rsid w:val="003D4148"/>
    <w:rsid w:val="003F539F"/>
    <w:rsid w:val="003F68BB"/>
    <w:rsid w:val="003F6A4D"/>
    <w:rsid w:val="00401B9D"/>
    <w:rsid w:val="00410E7F"/>
    <w:rsid w:val="00413A59"/>
    <w:rsid w:val="00427B3C"/>
    <w:rsid w:val="00430EF5"/>
    <w:rsid w:val="004324BD"/>
    <w:rsid w:val="00432704"/>
    <w:rsid w:val="0043372A"/>
    <w:rsid w:val="0044375B"/>
    <w:rsid w:val="0044546A"/>
    <w:rsid w:val="00451765"/>
    <w:rsid w:val="004544AD"/>
    <w:rsid w:val="00457743"/>
    <w:rsid w:val="00463EC8"/>
    <w:rsid w:val="0046626C"/>
    <w:rsid w:val="004701FC"/>
    <w:rsid w:val="004A5D29"/>
    <w:rsid w:val="004A5FE6"/>
    <w:rsid w:val="004A7CF0"/>
    <w:rsid w:val="004B06C0"/>
    <w:rsid w:val="004B588D"/>
    <w:rsid w:val="004D6874"/>
    <w:rsid w:val="004D7854"/>
    <w:rsid w:val="004E0AEF"/>
    <w:rsid w:val="004E5214"/>
    <w:rsid w:val="004F11B1"/>
    <w:rsid w:val="004F303F"/>
    <w:rsid w:val="004F3D19"/>
    <w:rsid w:val="005018D6"/>
    <w:rsid w:val="00512C6F"/>
    <w:rsid w:val="00532CD9"/>
    <w:rsid w:val="0053455B"/>
    <w:rsid w:val="005553FB"/>
    <w:rsid w:val="0055553B"/>
    <w:rsid w:val="005624ED"/>
    <w:rsid w:val="00565A8B"/>
    <w:rsid w:val="005A1200"/>
    <w:rsid w:val="005A1265"/>
    <w:rsid w:val="005A61F6"/>
    <w:rsid w:val="005A6F6A"/>
    <w:rsid w:val="005B512E"/>
    <w:rsid w:val="005B7A3E"/>
    <w:rsid w:val="005D1CB1"/>
    <w:rsid w:val="005D289F"/>
    <w:rsid w:val="005D3B49"/>
    <w:rsid w:val="006017A4"/>
    <w:rsid w:val="00614FF0"/>
    <w:rsid w:val="00637C96"/>
    <w:rsid w:val="00640389"/>
    <w:rsid w:val="00652566"/>
    <w:rsid w:val="006546F1"/>
    <w:rsid w:val="0065755C"/>
    <w:rsid w:val="00663BB5"/>
    <w:rsid w:val="006723BE"/>
    <w:rsid w:val="006751AC"/>
    <w:rsid w:val="006873F1"/>
    <w:rsid w:val="006A0B83"/>
    <w:rsid w:val="006B72D2"/>
    <w:rsid w:val="006D277E"/>
    <w:rsid w:val="006D4C0C"/>
    <w:rsid w:val="006D5632"/>
    <w:rsid w:val="00703FD1"/>
    <w:rsid w:val="00704D09"/>
    <w:rsid w:val="00712954"/>
    <w:rsid w:val="00715BE6"/>
    <w:rsid w:val="00720B47"/>
    <w:rsid w:val="0075557C"/>
    <w:rsid w:val="00755E7F"/>
    <w:rsid w:val="00765788"/>
    <w:rsid w:val="00767ED2"/>
    <w:rsid w:val="00771C0D"/>
    <w:rsid w:val="00787831"/>
    <w:rsid w:val="00790D3D"/>
    <w:rsid w:val="0079211E"/>
    <w:rsid w:val="007A294F"/>
    <w:rsid w:val="007B7EC0"/>
    <w:rsid w:val="007B7F7A"/>
    <w:rsid w:val="007C4132"/>
    <w:rsid w:val="007E0002"/>
    <w:rsid w:val="007E4C71"/>
    <w:rsid w:val="007F2904"/>
    <w:rsid w:val="007F5D57"/>
    <w:rsid w:val="007F6774"/>
    <w:rsid w:val="00805AF3"/>
    <w:rsid w:val="00821509"/>
    <w:rsid w:val="00826AFB"/>
    <w:rsid w:val="008367BD"/>
    <w:rsid w:val="00847641"/>
    <w:rsid w:val="0085535E"/>
    <w:rsid w:val="00855425"/>
    <w:rsid w:val="00857EF6"/>
    <w:rsid w:val="0086588B"/>
    <w:rsid w:val="00872D59"/>
    <w:rsid w:val="00893400"/>
    <w:rsid w:val="008C4A9E"/>
    <w:rsid w:val="008D2EDF"/>
    <w:rsid w:val="008E06E2"/>
    <w:rsid w:val="008F4BBE"/>
    <w:rsid w:val="0090124B"/>
    <w:rsid w:val="0091108B"/>
    <w:rsid w:val="0091247F"/>
    <w:rsid w:val="00917349"/>
    <w:rsid w:val="00927E2F"/>
    <w:rsid w:val="009332A9"/>
    <w:rsid w:val="00946169"/>
    <w:rsid w:val="00947DAD"/>
    <w:rsid w:val="00961F2A"/>
    <w:rsid w:val="009846C8"/>
    <w:rsid w:val="009A73AB"/>
    <w:rsid w:val="009C2597"/>
    <w:rsid w:val="009D785E"/>
    <w:rsid w:val="009E08C8"/>
    <w:rsid w:val="009F08BD"/>
    <w:rsid w:val="00A041C8"/>
    <w:rsid w:val="00A10524"/>
    <w:rsid w:val="00A14FDB"/>
    <w:rsid w:val="00A17B5C"/>
    <w:rsid w:val="00A216C6"/>
    <w:rsid w:val="00A547EC"/>
    <w:rsid w:val="00A601BB"/>
    <w:rsid w:val="00A63FEB"/>
    <w:rsid w:val="00A65BF9"/>
    <w:rsid w:val="00A71A95"/>
    <w:rsid w:val="00A7797F"/>
    <w:rsid w:val="00A77A09"/>
    <w:rsid w:val="00A77FA9"/>
    <w:rsid w:val="00A8765B"/>
    <w:rsid w:val="00A942CB"/>
    <w:rsid w:val="00A95D88"/>
    <w:rsid w:val="00AA2192"/>
    <w:rsid w:val="00AB39CC"/>
    <w:rsid w:val="00AB66B5"/>
    <w:rsid w:val="00AB7DEF"/>
    <w:rsid w:val="00AC0F3A"/>
    <w:rsid w:val="00AC11C1"/>
    <w:rsid w:val="00AD0CB4"/>
    <w:rsid w:val="00AD16E1"/>
    <w:rsid w:val="00AD2571"/>
    <w:rsid w:val="00AD4B54"/>
    <w:rsid w:val="00AE1722"/>
    <w:rsid w:val="00AF5831"/>
    <w:rsid w:val="00B0563C"/>
    <w:rsid w:val="00B24CE1"/>
    <w:rsid w:val="00B258C1"/>
    <w:rsid w:val="00B30402"/>
    <w:rsid w:val="00B376BF"/>
    <w:rsid w:val="00B73B09"/>
    <w:rsid w:val="00B85B8E"/>
    <w:rsid w:val="00B91881"/>
    <w:rsid w:val="00B93A5F"/>
    <w:rsid w:val="00B93EB6"/>
    <w:rsid w:val="00BB4CAB"/>
    <w:rsid w:val="00BC1810"/>
    <w:rsid w:val="00BD4230"/>
    <w:rsid w:val="00BE6735"/>
    <w:rsid w:val="00BE765E"/>
    <w:rsid w:val="00BF1750"/>
    <w:rsid w:val="00BF41B9"/>
    <w:rsid w:val="00BF41DF"/>
    <w:rsid w:val="00BF7CC0"/>
    <w:rsid w:val="00C10449"/>
    <w:rsid w:val="00C16A29"/>
    <w:rsid w:val="00C35599"/>
    <w:rsid w:val="00C36DE5"/>
    <w:rsid w:val="00C37BD8"/>
    <w:rsid w:val="00C51345"/>
    <w:rsid w:val="00C51B62"/>
    <w:rsid w:val="00C62758"/>
    <w:rsid w:val="00C64E5F"/>
    <w:rsid w:val="00C84DEA"/>
    <w:rsid w:val="00C91369"/>
    <w:rsid w:val="00C95C5D"/>
    <w:rsid w:val="00C96A15"/>
    <w:rsid w:val="00C97996"/>
    <w:rsid w:val="00CA072D"/>
    <w:rsid w:val="00CC2955"/>
    <w:rsid w:val="00CC6073"/>
    <w:rsid w:val="00CD0545"/>
    <w:rsid w:val="00CD166F"/>
    <w:rsid w:val="00CD46B3"/>
    <w:rsid w:val="00CE42AE"/>
    <w:rsid w:val="00CE4BB9"/>
    <w:rsid w:val="00D0042E"/>
    <w:rsid w:val="00D06790"/>
    <w:rsid w:val="00D1375D"/>
    <w:rsid w:val="00D14150"/>
    <w:rsid w:val="00D155E0"/>
    <w:rsid w:val="00D234C5"/>
    <w:rsid w:val="00D31131"/>
    <w:rsid w:val="00D374B5"/>
    <w:rsid w:val="00D65EC1"/>
    <w:rsid w:val="00D71055"/>
    <w:rsid w:val="00D73138"/>
    <w:rsid w:val="00D87CE4"/>
    <w:rsid w:val="00D918ED"/>
    <w:rsid w:val="00DA1531"/>
    <w:rsid w:val="00DB64B0"/>
    <w:rsid w:val="00DD0969"/>
    <w:rsid w:val="00DF3A2D"/>
    <w:rsid w:val="00DF5EF8"/>
    <w:rsid w:val="00E0095D"/>
    <w:rsid w:val="00E232FF"/>
    <w:rsid w:val="00E24578"/>
    <w:rsid w:val="00E25F20"/>
    <w:rsid w:val="00E31688"/>
    <w:rsid w:val="00E5608C"/>
    <w:rsid w:val="00E943E3"/>
    <w:rsid w:val="00E94F4F"/>
    <w:rsid w:val="00EB251C"/>
    <w:rsid w:val="00EB7B88"/>
    <w:rsid w:val="00ED396B"/>
    <w:rsid w:val="00EF4B6C"/>
    <w:rsid w:val="00F13124"/>
    <w:rsid w:val="00F136BD"/>
    <w:rsid w:val="00F4038D"/>
    <w:rsid w:val="00F430AF"/>
    <w:rsid w:val="00F6461C"/>
    <w:rsid w:val="00F656A1"/>
    <w:rsid w:val="00F7370C"/>
    <w:rsid w:val="00F8088C"/>
    <w:rsid w:val="00F94240"/>
    <w:rsid w:val="00F94601"/>
    <w:rsid w:val="00FA4A73"/>
    <w:rsid w:val="00FA6049"/>
    <w:rsid w:val="00FB566B"/>
    <w:rsid w:val="00FB647D"/>
    <w:rsid w:val="00FC119A"/>
    <w:rsid w:val="00FC7A55"/>
    <w:rsid w:val="00FD603E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E7F"/>
  </w:style>
  <w:style w:type="paragraph" w:styleId="Footer">
    <w:name w:val="footer"/>
    <w:basedOn w:val="Normal"/>
    <w:link w:val="FooterChar"/>
    <w:uiPriority w:val="99"/>
    <w:unhideWhenUsed/>
    <w:rsid w:val="00410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E7F"/>
  </w:style>
  <w:style w:type="paragraph" w:styleId="BalloonText">
    <w:name w:val="Balloon Text"/>
    <w:basedOn w:val="Normal"/>
    <w:link w:val="BalloonTextChar"/>
    <w:uiPriority w:val="99"/>
    <w:semiHidden/>
    <w:unhideWhenUsed/>
    <w:rsid w:val="0076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D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47D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E7F"/>
  </w:style>
  <w:style w:type="paragraph" w:styleId="Footer">
    <w:name w:val="footer"/>
    <w:basedOn w:val="Normal"/>
    <w:link w:val="FooterChar"/>
    <w:uiPriority w:val="99"/>
    <w:unhideWhenUsed/>
    <w:rsid w:val="00410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E7F"/>
  </w:style>
  <w:style w:type="paragraph" w:styleId="BalloonText">
    <w:name w:val="Balloon Text"/>
    <w:basedOn w:val="Normal"/>
    <w:link w:val="BalloonTextChar"/>
    <w:uiPriority w:val="99"/>
    <w:semiHidden/>
    <w:unhideWhenUsed/>
    <w:rsid w:val="0076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D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47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14</cp:revision>
  <cp:lastPrinted>2018-08-02T12:59:00Z</cp:lastPrinted>
  <dcterms:created xsi:type="dcterms:W3CDTF">2018-08-02T13:08:00Z</dcterms:created>
  <dcterms:modified xsi:type="dcterms:W3CDTF">2018-09-07T06:20:00Z</dcterms:modified>
</cp:coreProperties>
</file>